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0B530">
      <w:pPr>
        <w:spacing w:before="120" w:beforeLines="50" w:line="520" w:lineRule="exact"/>
        <w:jc w:val="center"/>
        <w:rPr>
          <w:b/>
          <w:bCs/>
          <w:sz w:val="32"/>
          <w:szCs w:val="32"/>
        </w:rPr>
      </w:pPr>
      <w:r>
        <w:rPr>
          <w:rFonts w:hint="eastAsia"/>
          <w:b/>
          <w:bCs/>
          <w:sz w:val="32"/>
          <w:szCs w:val="32"/>
        </w:rPr>
        <w:t>2018-320509-41-03-535884</w:t>
      </w:r>
    </w:p>
    <w:p w14:paraId="399899BE">
      <w:pPr>
        <w:spacing w:line="520" w:lineRule="exact"/>
        <w:jc w:val="center"/>
        <w:rPr>
          <w:b/>
          <w:bCs/>
          <w:sz w:val="30"/>
          <w:szCs w:val="30"/>
        </w:rPr>
      </w:pPr>
      <w:r>
        <w:rPr>
          <w:rFonts w:hint="eastAsia"/>
          <w:b/>
          <w:bCs/>
          <w:spacing w:val="-4"/>
          <w:sz w:val="30"/>
          <w:szCs w:val="30"/>
        </w:rPr>
        <w:t>苏州宏邦冷热缩制品有限公司年产电缆附件500万件项目(第一阶段)</w:t>
      </w:r>
      <w:r>
        <w:rPr>
          <w:rFonts w:hint="eastAsia"/>
          <w:b/>
          <w:bCs/>
          <w:sz w:val="30"/>
          <w:szCs w:val="30"/>
        </w:rPr>
        <w:t>竣工环境保护验收意见</w:t>
      </w:r>
    </w:p>
    <w:p w14:paraId="2E4EE29E">
      <w:pPr>
        <w:spacing w:before="120" w:beforeLines="50" w:line="440" w:lineRule="exact"/>
        <w:ind w:firstLine="480" w:firstLineChars="200"/>
        <w:jc w:val="both"/>
        <w:rPr>
          <w:rFonts w:ascii="Times New Roman" w:hAnsi="Helvetica" w:cs="Times New Roman"/>
          <w:sz w:val="24"/>
          <w:szCs w:val="24"/>
        </w:rPr>
      </w:pPr>
      <w:r>
        <w:rPr>
          <w:rFonts w:hint="eastAsia" w:ascii="Times New Roman" w:hAnsi="Helvetica" w:cs="Times New Roman"/>
          <w:sz w:val="24"/>
          <w:szCs w:val="24"/>
        </w:rPr>
        <w:t>根据</w:t>
      </w:r>
      <w:r>
        <w:rPr>
          <w:rFonts w:ascii="Times New Roman" w:hAnsi="Helvetica" w:cs="Times New Roman"/>
          <w:sz w:val="24"/>
          <w:szCs w:val="24"/>
        </w:rPr>
        <w:t>《建设项目环境保护管理条例》</w:t>
      </w:r>
      <w:r>
        <w:rPr>
          <w:rFonts w:hint="eastAsia" w:ascii="Times New Roman" w:hAnsi="Helvetica" w:cs="Times New Roman"/>
          <w:sz w:val="24"/>
          <w:szCs w:val="24"/>
        </w:rPr>
        <w:t>(</w:t>
      </w:r>
      <w:r>
        <w:rPr>
          <w:rFonts w:ascii="Times New Roman" w:hAnsi="Helvetica" w:cs="Times New Roman"/>
          <w:sz w:val="24"/>
          <w:szCs w:val="24"/>
        </w:rPr>
        <w:t>国务院令第 682 号</w:t>
      </w:r>
      <w:r>
        <w:rPr>
          <w:rFonts w:hint="eastAsia" w:ascii="Times New Roman" w:hAnsi="Helvetica" w:cs="Times New Roman"/>
          <w:sz w:val="24"/>
          <w:szCs w:val="24"/>
        </w:rPr>
        <w:t>)，2024年</w:t>
      </w:r>
      <w:r>
        <w:rPr>
          <w:rFonts w:ascii="Times New Roman" w:hAnsi="Helvetica" w:cs="Times New Roman"/>
          <w:sz w:val="24"/>
          <w:szCs w:val="24"/>
        </w:rPr>
        <w:t>6</w:t>
      </w:r>
      <w:r>
        <w:rPr>
          <w:rFonts w:hint="eastAsia" w:ascii="Times New Roman" w:hAnsi="Helvetica" w:cs="Times New Roman"/>
          <w:sz w:val="24"/>
          <w:szCs w:val="24"/>
        </w:rPr>
        <w:t>月</w:t>
      </w:r>
      <w:r>
        <w:rPr>
          <w:rFonts w:ascii="Times New Roman" w:hAnsi="Helvetica" w:cs="Times New Roman"/>
          <w:sz w:val="24"/>
          <w:szCs w:val="24"/>
        </w:rPr>
        <w:t>23</w:t>
      </w:r>
      <w:r>
        <w:rPr>
          <w:rFonts w:hint="eastAsia" w:ascii="Times New Roman" w:hAnsi="Helvetica" w:cs="Times New Roman"/>
          <w:sz w:val="24"/>
          <w:szCs w:val="24"/>
        </w:rPr>
        <w:t>日，苏州宏邦冷热缩制品有限</w:t>
      </w:r>
      <w:r>
        <w:rPr>
          <w:rFonts w:hint="eastAsia" w:ascii="Times New Roman" w:hAnsi="Helvetica" w:cs="Times New Roman"/>
          <w:sz w:val="24"/>
          <w:szCs w:val="24"/>
          <w:lang w:val="en-US" w:eastAsia="zh-CN"/>
        </w:rPr>
        <w:t>公司</w:t>
      </w:r>
      <w:bookmarkStart w:id="4" w:name="_GoBack"/>
      <w:bookmarkEnd w:id="4"/>
      <w:r>
        <w:rPr>
          <w:rFonts w:ascii="Times New Roman" w:hAnsi="Helvetica" w:cs="Times New Roman"/>
          <w:sz w:val="24"/>
          <w:szCs w:val="24"/>
        </w:rPr>
        <w:t>组织</w:t>
      </w:r>
      <w:r>
        <w:rPr>
          <w:rFonts w:hint="eastAsia" w:ascii="Times New Roman" w:hAnsi="Helvetica" w:cs="Times New Roman"/>
          <w:sz w:val="24"/>
          <w:szCs w:val="24"/>
        </w:rPr>
        <w:t>环保设施设计施工单位(苏州鼎林钢结构净化工程有限公司</w:t>
      </w:r>
      <w:r>
        <w:rPr>
          <w:rFonts w:ascii="Times New Roman" w:hAnsi="Helvetica" w:cs="Times New Roman"/>
          <w:sz w:val="24"/>
          <w:szCs w:val="24"/>
        </w:rPr>
        <w:t>)</w:t>
      </w:r>
      <w:r>
        <w:rPr>
          <w:rFonts w:hint="eastAsia" w:ascii="Times New Roman" w:hAnsi="Helvetica" w:cs="Times New Roman"/>
          <w:sz w:val="24"/>
          <w:szCs w:val="24"/>
        </w:rPr>
        <w:t>、</w:t>
      </w:r>
      <w:r>
        <w:rPr>
          <w:rFonts w:ascii="Times New Roman" w:hAnsi="Helvetica" w:cs="Times New Roman"/>
          <w:sz w:val="24"/>
          <w:szCs w:val="24"/>
        </w:rPr>
        <w:t>验收监测单位</w:t>
      </w:r>
      <w:r>
        <w:rPr>
          <w:rFonts w:hint="eastAsia" w:ascii="Times New Roman" w:hAnsi="Helvetica" w:cs="Times New Roman"/>
          <w:sz w:val="24"/>
          <w:szCs w:val="24"/>
        </w:rPr>
        <w:t>(苏州华实环境技术有限公司)</w:t>
      </w:r>
      <w:r>
        <w:rPr>
          <w:rFonts w:ascii="Times New Roman" w:hAnsi="Helvetica" w:cs="Times New Roman"/>
          <w:sz w:val="24"/>
          <w:szCs w:val="24"/>
        </w:rPr>
        <w:t>的代表</w:t>
      </w:r>
      <w:r>
        <w:rPr>
          <w:rFonts w:hint="eastAsia" w:ascii="Times New Roman" w:hAnsi="Helvetica" w:cs="Times New Roman"/>
          <w:sz w:val="24"/>
          <w:szCs w:val="24"/>
        </w:rPr>
        <w:t>以及三</w:t>
      </w:r>
      <w:r>
        <w:rPr>
          <w:rFonts w:ascii="Times New Roman" w:hAnsi="Helvetica" w:cs="Times New Roman"/>
          <w:sz w:val="24"/>
          <w:szCs w:val="24"/>
        </w:rPr>
        <w:t>位</w:t>
      </w:r>
      <w:r>
        <w:rPr>
          <w:rFonts w:hint="eastAsia" w:ascii="Times New Roman" w:hAnsi="Helvetica" w:cs="Times New Roman"/>
          <w:sz w:val="24"/>
          <w:szCs w:val="24"/>
        </w:rPr>
        <w:t>专业技术人员</w:t>
      </w:r>
      <w:r>
        <w:rPr>
          <w:rFonts w:ascii="Times New Roman" w:hAnsi="Helvetica" w:cs="Times New Roman"/>
          <w:sz w:val="24"/>
          <w:szCs w:val="24"/>
        </w:rPr>
        <w:t>组成验收工作组(名单附后)，对</w:t>
      </w:r>
      <w:r>
        <w:rPr>
          <w:rFonts w:hint="eastAsia" w:ascii="Times New Roman" w:hAnsi="Helvetica" w:cs="Times New Roman"/>
          <w:sz w:val="24"/>
          <w:szCs w:val="24"/>
        </w:rPr>
        <w:t>“苏州宏邦冷热缩制品有限公司年产电缆附件500万件项目(第一阶段)”竣工进行环境保护验收。</w:t>
      </w:r>
    </w:p>
    <w:p w14:paraId="2358A403">
      <w:pPr>
        <w:spacing w:line="440" w:lineRule="exact"/>
        <w:ind w:firstLine="480" w:firstLineChars="200"/>
        <w:jc w:val="both"/>
        <w:rPr>
          <w:rFonts w:ascii="Times New Roman" w:hAnsi="Helvetica" w:cs="Times New Roman"/>
          <w:sz w:val="24"/>
          <w:szCs w:val="24"/>
        </w:rPr>
      </w:pPr>
      <w:r>
        <w:rPr>
          <w:rFonts w:ascii="Times New Roman" w:hAnsi="Helvetica" w:cs="Times New Roman"/>
          <w:sz w:val="24"/>
          <w:szCs w:val="24"/>
        </w:rPr>
        <w:t>验收工作组根据《建设项目竣工环境保护验收暂行办法》、《建设项目竣工环境保护验收技术指南污染影响类》、项目竣工环境保护验收监测报告、环境影响报告表及</w:t>
      </w:r>
      <w:r>
        <w:rPr>
          <w:rFonts w:hint="eastAsia" w:ascii="Times New Roman" w:hAnsi="Helvetica" w:cs="Times New Roman"/>
          <w:sz w:val="24"/>
          <w:szCs w:val="24"/>
        </w:rPr>
        <w:t>原苏州市吴江区环境保护局审批</w:t>
      </w:r>
      <w:r>
        <w:rPr>
          <w:rFonts w:ascii="Times New Roman" w:hAnsi="Helvetica" w:cs="Times New Roman"/>
          <w:sz w:val="24"/>
          <w:szCs w:val="24"/>
        </w:rPr>
        <w:t>意见</w:t>
      </w:r>
      <w:r>
        <w:rPr>
          <w:rFonts w:hint="eastAsia" w:ascii="Times New Roman" w:hAnsi="Helvetica" w:cs="Times New Roman"/>
          <w:sz w:val="24"/>
          <w:szCs w:val="24"/>
        </w:rPr>
        <w:t>(吴环建[2019]70号)</w:t>
      </w:r>
      <w:r>
        <w:rPr>
          <w:rFonts w:ascii="Times New Roman" w:hAnsi="Helvetica" w:cs="Times New Roman"/>
          <w:sz w:val="24"/>
          <w:szCs w:val="24"/>
        </w:rPr>
        <w:t>等文件，经现场踏勘、审阅相关资料和讨论，</w:t>
      </w:r>
      <w:r>
        <w:rPr>
          <w:rFonts w:hint="eastAsia" w:ascii="Times New Roman" w:hAnsi="Helvetica" w:cs="Times New Roman"/>
          <w:sz w:val="24"/>
          <w:szCs w:val="24"/>
        </w:rPr>
        <w:t>提出</w:t>
      </w:r>
      <w:r>
        <w:rPr>
          <w:rFonts w:ascii="Times New Roman" w:hAnsi="Helvetica" w:cs="Times New Roman"/>
          <w:sz w:val="24"/>
          <w:szCs w:val="24"/>
        </w:rPr>
        <w:t>竣工环境保护验收意见如下：</w:t>
      </w:r>
    </w:p>
    <w:p w14:paraId="1A98CE0D">
      <w:pPr>
        <w:pStyle w:val="2"/>
        <w:spacing w:line="440" w:lineRule="exact"/>
        <w:ind w:left="0" w:firstLine="482" w:firstLineChars="200"/>
        <w:jc w:val="both"/>
        <w:rPr>
          <w:rFonts w:cs="Times New Roman"/>
          <w:b/>
          <w:sz w:val="24"/>
          <w:szCs w:val="24"/>
        </w:rPr>
      </w:pPr>
      <w:r>
        <w:rPr>
          <w:rFonts w:hint="eastAsia"/>
          <w:b/>
          <w:sz w:val="24"/>
          <w:szCs w:val="24"/>
        </w:rPr>
        <w:t>一、工程建设基本情况</w:t>
      </w:r>
    </w:p>
    <w:p w14:paraId="73257CB8">
      <w:pPr>
        <w:pStyle w:val="2"/>
        <w:spacing w:line="440" w:lineRule="exact"/>
        <w:ind w:firstLine="360" w:firstLineChars="150"/>
        <w:jc w:val="both"/>
        <w:rPr>
          <w:sz w:val="24"/>
          <w:szCs w:val="24"/>
        </w:rPr>
      </w:pPr>
      <w:r>
        <w:rPr>
          <w:rFonts w:hint="eastAsia" w:ascii="Times New Roman" w:hAnsi="Helvetica" w:cs="Times New Roman"/>
          <w:sz w:val="24"/>
          <w:szCs w:val="24"/>
        </w:rPr>
        <w:t>(一)</w:t>
      </w:r>
      <w:r>
        <w:rPr>
          <w:rFonts w:hint="eastAsia"/>
          <w:sz w:val="24"/>
          <w:szCs w:val="24"/>
        </w:rPr>
        <w:t>建设地点、规模、主要建设内容。</w:t>
      </w:r>
    </w:p>
    <w:p w14:paraId="002EA14C">
      <w:pPr>
        <w:spacing w:line="440" w:lineRule="exact"/>
        <w:ind w:firstLine="480" w:firstLineChars="200"/>
        <w:jc w:val="both"/>
        <w:rPr>
          <w:rFonts w:ascii="Times New Roman" w:hAnsi="Helvetica" w:cs="Times New Roman"/>
          <w:sz w:val="24"/>
          <w:szCs w:val="24"/>
        </w:rPr>
      </w:pPr>
      <w:r>
        <w:rPr>
          <w:rFonts w:ascii="Times New Roman" w:hAnsi="Helvetica" w:cs="Times New Roman"/>
          <w:sz w:val="24"/>
          <w:szCs w:val="24"/>
        </w:rPr>
        <w:t>建设地点：</w:t>
      </w:r>
      <w:r>
        <w:rPr>
          <w:rFonts w:hint="eastAsia" w:ascii="Times New Roman" w:hAnsi="Times New Roman" w:cs="Times New Roman"/>
          <w:kern w:val="2"/>
          <w:sz w:val="24"/>
          <w:szCs w:val="24"/>
        </w:rPr>
        <w:t>苏州市吴江区黎里镇金家坝金厍公路东侧，</w:t>
      </w:r>
      <w:r>
        <w:rPr>
          <w:rFonts w:hint="eastAsia" w:ascii="Times New Roman" w:hAnsi="Helvetica" w:cs="Times New Roman"/>
          <w:sz w:val="24"/>
          <w:szCs w:val="24"/>
        </w:rPr>
        <w:t>租赁苏州鼎林钢结构净化工程有限公司厂房1270</w:t>
      </w:r>
      <w:r>
        <w:rPr>
          <w:rFonts w:hint="eastAsia" w:ascii="Times New Roman" w:hAnsi="Times New Roman" w:cs="Times New Roman"/>
          <w:kern w:val="2"/>
          <w:sz w:val="24"/>
          <w:szCs w:val="24"/>
        </w:rPr>
        <w:t>m</w:t>
      </w:r>
      <w:r>
        <w:rPr>
          <w:rFonts w:ascii="Times New Roman" w:hAnsi="Times New Roman" w:cs="Times New Roman"/>
          <w:kern w:val="2"/>
          <w:sz w:val="24"/>
          <w:szCs w:val="24"/>
          <w:vertAlign w:val="superscript"/>
        </w:rPr>
        <w:t>2</w:t>
      </w:r>
      <w:r>
        <w:rPr>
          <w:rFonts w:hint="eastAsia" w:ascii="Times New Roman" w:hAnsi="Times New Roman" w:cs="Times New Roman"/>
          <w:kern w:val="2"/>
          <w:sz w:val="24"/>
          <w:szCs w:val="24"/>
        </w:rPr>
        <w:t>组织生产。项目地东侧为</w:t>
      </w:r>
      <w:r>
        <w:rPr>
          <w:rFonts w:hint="eastAsia" w:ascii="Times New Roman" w:hAnsi="Times New Roman" w:cs="Times New Roman"/>
          <w:kern w:val="2"/>
          <w:sz w:val="24"/>
          <w:szCs w:val="24"/>
          <w:lang w:val="en-US"/>
        </w:rPr>
        <w:t>无名小河</w:t>
      </w:r>
      <w:r>
        <w:rPr>
          <w:rFonts w:hint="eastAsia" w:ascii="Times New Roman" w:hAnsi="Times New Roman" w:cs="Times New Roman"/>
          <w:kern w:val="2"/>
          <w:sz w:val="24"/>
          <w:szCs w:val="24"/>
        </w:rPr>
        <w:t>、</w:t>
      </w:r>
      <w:r>
        <w:rPr>
          <w:rFonts w:hint="eastAsia" w:ascii="Times New Roman" w:hAnsi="Helvetica" w:cs="Times New Roman"/>
          <w:sz w:val="24"/>
          <w:szCs w:val="24"/>
        </w:rPr>
        <w:t>南侧为苏州苏亿净化科技有限公司、西侧为金厍路、北侧为空地，最近的敏感点为东北侧距离生产车间120m处的北印村。</w:t>
      </w:r>
    </w:p>
    <w:p w14:paraId="17EE9D3B">
      <w:pPr>
        <w:spacing w:line="440" w:lineRule="exact"/>
        <w:ind w:firstLine="480" w:firstLineChars="200"/>
        <w:jc w:val="both"/>
        <w:rPr>
          <w:rFonts w:ascii="Times New Roman" w:hAnsi="Helvetica" w:cs="Times New Roman"/>
          <w:sz w:val="24"/>
          <w:szCs w:val="24"/>
        </w:rPr>
      </w:pPr>
      <w:r>
        <w:rPr>
          <w:rFonts w:hint="eastAsia" w:ascii="Times New Roman" w:hAnsi="Helvetica" w:cs="Times New Roman"/>
          <w:sz w:val="24"/>
          <w:szCs w:val="24"/>
        </w:rPr>
        <w:t>建设性质：新建。</w:t>
      </w:r>
    </w:p>
    <w:p w14:paraId="7E848A48">
      <w:pPr>
        <w:spacing w:line="440" w:lineRule="exact"/>
        <w:ind w:firstLine="480" w:firstLineChars="200"/>
        <w:jc w:val="both"/>
        <w:rPr>
          <w:rFonts w:ascii="Times New Roman" w:hAnsi="Helvetica" w:cs="Times New Roman"/>
          <w:sz w:val="24"/>
          <w:szCs w:val="24"/>
        </w:rPr>
      </w:pPr>
      <w:r>
        <w:rPr>
          <w:rFonts w:hint="eastAsia" w:ascii="Times New Roman" w:hAnsi="Helvetica" w:cs="Times New Roman"/>
          <w:sz w:val="24"/>
          <w:szCs w:val="24"/>
        </w:rPr>
        <w:t>建设规模、主要建设内容：规划在租赁厂房内配置“挤出机、扩张机、搅拌机、混料机、烘箱、注塑机”等生产设备及配套公辅设施(空压机、冷却塔等</w:t>
      </w:r>
      <w:r>
        <w:rPr>
          <w:rFonts w:ascii="Times New Roman" w:hAnsi="Helvetica" w:cs="Times New Roman"/>
          <w:sz w:val="24"/>
          <w:szCs w:val="24"/>
        </w:rPr>
        <w:t>)</w:t>
      </w:r>
      <w:r>
        <w:rPr>
          <w:rFonts w:hint="eastAsia" w:ascii="Times New Roman" w:hAnsi="Helvetica" w:cs="Times New Roman"/>
          <w:sz w:val="24"/>
          <w:szCs w:val="24"/>
        </w:rPr>
        <w:t>，设计总生产规模为年产电缆附件500万件。本项目分阶段建设，目前已完成第一阶段的建设，第一阶段配置了“挤出机4台、扩张机4台、烘箱</w:t>
      </w:r>
      <w:r>
        <w:rPr>
          <w:rFonts w:ascii="Times New Roman" w:hAnsi="Helvetica" w:cs="Times New Roman"/>
          <w:sz w:val="24"/>
          <w:szCs w:val="24"/>
        </w:rPr>
        <w:t>1</w:t>
      </w:r>
      <w:r>
        <w:rPr>
          <w:rFonts w:hint="eastAsia" w:ascii="Times New Roman" w:hAnsi="Helvetica" w:cs="Times New Roman"/>
          <w:sz w:val="24"/>
          <w:szCs w:val="24"/>
        </w:rPr>
        <w:t>台、空压机</w:t>
      </w:r>
      <w:r>
        <w:rPr>
          <w:rFonts w:ascii="Times New Roman" w:hAnsi="Helvetica" w:cs="Times New Roman"/>
          <w:sz w:val="24"/>
          <w:szCs w:val="24"/>
        </w:rPr>
        <w:t>5</w:t>
      </w:r>
      <w:r>
        <w:rPr>
          <w:rFonts w:hint="eastAsia" w:ascii="Times New Roman" w:hAnsi="Helvetica" w:cs="Times New Roman"/>
          <w:sz w:val="24"/>
          <w:szCs w:val="24"/>
        </w:rPr>
        <w:t>台、冷却塔1台”等设施，年产电缆附件200万件。</w:t>
      </w:r>
    </w:p>
    <w:p w14:paraId="3B73952D">
      <w:pPr>
        <w:spacing w:line="440" w:lineRule="exact"/>
        <w:ind w:firstLine="480" w:firstLineChars="200"/>
        <w:jc w:val="both"/>
        <w:rPr>
          <w:rFonts w:ascii="Times New Roman" w:hAnsi="Helvetica" w:cs="Times New Roman"/>
          <w:sz w:val="24"/>
          <w:szCs w:val="24"/>
        </w:rPr>
      </w:pPr>
      <w:r>
        <w:rPr>
          <w:rFonts w:ascii="Times New Roman" w:hAnsi="Helvetica" w:cs="Times New Roman"/>
          <w:sz w:val="24"/>
          <w:szCs w:val="24"/>
        </w:rPr>
        <w:t>本项目</w:t>
      </w:r>
      <w:r>
        <w:rPr>
          <w:rFonts w:hint="eastAsia" w:ascii="Times New Roman" w:hAnsi="Helvetica" w:cs="Times New Roman"/>
          <w:sz w:val="24"/>
          <w:szCs w:val="24"/>
        </w:rPr>
        <w:t>(第一阶段)</w:t>
      </w:r>
      <w:r>
        <w:rPr>
          <w:rFonts w:ascii="Times New Roman" w:hAnsi="Helvetica" w:cs="Times New Roman"/>
          <w:sz w:val="24"/>
          <w:szCs w:val="24"/>
        </w:rPr>
        <w:t>定员</w:t>
      </w:r>
      <w:r>
        <w:rPr>
          <w:rFonts w:hint="eastAsia" w:ascii="Times New Roman" w:hAnsi="Helvetica" w:cs="Times New Roman"/>
          <w:sz w:val="24"/>
          <w:szCs w:val="24"/>
        </w:rPr>
        <w:t>2</w:t>
      </w:r>
      <w:r>
        <w:rPr>
          <w:rFonts w:ascii="Times New Roman" w:hAnsi="Helvetica" w:cs="Times New Roman"/>
          <w:sz w:val="24"/>
          <w:szCs w:val="24"/>
        </w:rPr>
        <w:t>0人</w:t>
      </w:r>
      <w:r>
        <w:rPr>
          <w:rFonts w:hint="eastAsia" w:ascii="Times New Roman" w:hAnsi="Helvetica" w:cs="Times New Roman"/>
          <w:sz w:val="24"/>
          <w:szCs w:val="24"/>
        </w:rPr>
        <w:t>；</w:t>
      </w:r>
      <w:r>
        <w:rPr>
          <w:rFonts w:ascii="Times New Roman" w:hAnsi="Helvetica" w:cs="Times New Roman"/>
          <w:sz w:val="24"/>
          <w:szCs w:val="24"/>
        </w:rPr>
        <w:t>年工作</w:t>
      </w:r>
      <w:r>
        <w:rPr>
          <w:rFonts w:hint="eastAsia" w:ascii="Times New Roman" w:hAnsi="Helvetica" w:cs="Times New Roman"/>
          <w:sz w:val="24"/>
          <w:szCs w:val="24"/>
        </w:rPr>
        <w:t>300</w:t>
      </w:r>
      <w:r>
        <w:rPr>
          <w:rFonts w:ascii="Times New Roman" w:hAnsi="Helvetica" w:cs="Times New Roman"/>
          <w:sz w:val="24"/>
          <w:szCs w:val="24"/>
        </w:rPr>
        <w:t>天，</w:t>
      </w:r>
      <w:r>
        <w:rPr>
          <w:rFonts w:hint="eastAsia" w:ascii="Times New Roman" w:hAnsi="Helvetica" w:cs="Times New Roman"/>
          <w:sz w:val="24"/>
          <w:szCs w:val="24"/>
        </w:rPr>
        <w:t>单班</w:t>
      </w:r>
      <w:r>
        <w:rPr>
          <w:rFonts w:ascii="Times New Roman" w:hAnsi="Helvetica" w:cs="Times New Roman"/>
          <w:sz w:val="24"/>
          <w:szCs w:val="24"/>
        </w:rPr>
        <w:t>8</w:t>
      </w:r>
      <w:r>
        <w:rPr>
          <w:rFonts w:hint="eastAsia" w:ascii="Times New Roman" w:hAnsi="Helvetica" w:cs="Times New Roman"/>
          <w:sz w:val="24"/>
          <w:szCs w:val="24"/>
        </w:rPr>
        <w:t>小时工作制，年工作时间</w:t>
      </w:r>
      <w:r>
        <w:rPr>
          <w:rFonts w:ascii="Times New Roman" w:hAnsi="Helvetica" w:cs="Times New Roman"/>
          <w:sz w:val="24"/>
          <w:szCs w:val="24"/>
        </w:rPr>
        <w:t>2400</w:t>
      </w:r>
      <w:r>
        <w:rPr>
          <w:rFonts w:hint="eastAsia" w:ascii="Times New Roman" w:hAnsi="Helvetica" w:cs="Times New Roman"/>
          <w:sz w:val="24"/>
          <w:szCs w:val="24"/>
        </w:rPr>
        <w:t>小时</w:t>
      </w:r>
      <w:r>
        <w:rPr>
          <w:rFonts w:ascii="Times New Roman" w:hAnsi="Helvetica" w:cs="Times New Roman"/>
          <w:sz w:val="24"/>
          <w:szCs w:val="24"/>
        </w:rPr>
        <w:t>。</w:t>
      </w:r>
      <w:r>
        <w:rPr>
          <w:rFonts w:hint="eastAsia" w:ascii="Times New Roman" w:hAnsi="Helvetica" w:cs="Times New Roman"/>
          <w:sz w:val="24"/>
          <w:szCs w:val="24"/>
        </w:rPr>
        <w:t>厂内不设食堂和住宿等生活设施。</w:t>
      </w:r>
    </w:p>
    <w:p w14:paraId="5C2EB7FD">
      <w:pPr>
        <w:pStyle w:val="2"/>
        <w:spacing w:line="440" w:lineRule="exact"/>
        <w:ind w:left="0" w:firstLine="480" w:firstLineChars="200"/>
        <w:jc w:val="both"/>
        <w:rPr>
          <w:sz w:val="24"/>
          <w:szCs w:val="24"/>
        </w:rPr>
      </w:pPr>
      <w:r>
        <w:rPr>
          <w:rFonts w:hint="eastAsia"/>
          <w:sz w:val="24"/>
          <w:szCs w:val="24"/>
        </w:rPr>
        <w:t>（二）建设过程及环保审批情况</w:t>
      </w:r>
    </w:p>
    <w:p w14:paraId="02EE58FC">
      <w:pPr>
        <w:spacing w:line="440" w:lineRule="exact"/>
        <w:ind w:firstLine="480" w:firstLineChars="200"/>
        <w:jc w:val="both"/>
        <w:rPr>
          <w:rFonts w:ascii="Times New Roman" w:hAnsi="Helvetica" w:cs="Times New Roman"/>
          <w:sz w:val="24"/>
          <w:szCs w:val="24"/>
        </w:rPr>
      </w:pPr>
      <w:r>
        <w:rPr>
          <w:rFonts w:hint="eastAsia" w:ascii="Times New Roman" w:hAnsi="Helvetica" w:cs="Times New Roman"/>
          <w:sz w:val="24"/>
          <w:szCs w:val="24"/>
        </w:rPr>
        <w:t>本项目于2018年6月2</w:t>
      </w:r>
      <w:r>
        <w:rPr>
          <w:rFonts w:ascii="Times New Roman" w:hAnsi="Helvetica" w:cs="Times New Roman"/>
          <w:sz w:val="24"/>
          <w:szCs w:val="24"/>
        </w:rPr>
        <w:t>1</w:t>
      </w:r>
      <w:r>
        <w:rPr>
          <w:rFonts w:hint="eastAsia" w:ascii="Times New Roman" w:hAnsi="Helvetica" w:cs="Times New Roman"/>
          <w:sz w:val="24"/>
          <w:szCs w:val="24"/>
        </w:rPr>
        <w:t>日通过苏州吴江区发展和改革委员会的备案(项目代码：2018-320509-41-03-535884)，</w:t>
      </w:r>
      <w:r>
        <w:rPr>
          <w:rFonts w:hint="eastAsia"/>
          <w:sz w:val="24"/>
          <w:szCs w:val="24"/>
        </w:rPr>
        <w:t>其</w:t>
      </w:r>
      <w:r>
        <w:rPr>
          <w:rFonts w:hint="eastAsia" w:ascii="Times New Roman" w:hAnsi="Helvetica" w:cs="Times New Roman"/>
          <w:sz w:val="24"/>
          <w:szCs w:val="24"/>
        </w:rPr>
        <w:t>环境影响报告表于2</w:t>
      </w:r>
      <w:r>
        <w:rPr>
          <w:rFonts w:ascii="Times New Roman" w:hAnsi="Helvetica" w:cs="Times New Roman"/>
          <w:sz w:val="24"/>
          <w:szCs w:val="24"/>
        </w:rPr>
        <w:t>019</w:t>
      </w:r>
      <w:r>
        <w:rPr>
          <w:rFonts w:hint="eastAsia" w:ascii="Times New Roman" w:hAnsi="Helvetica" w:cs="Times New Roman"/>
          <w:sz w:val="24"/>
          <w:szCs w:val="24"/>
        </w:rPr>
        <w:t>年</w:t>
      </w:r>
      <w:r>
        <w:rPr>
          <w:rFonts w:ascii="Times New Roman" w:hAnsi="Helvetica" w:cs="Times New Roman"/>
          <w:sz w:val="24"/>
          <w:szCs w:val="24"/>
        </w:rPr>
        <w:t>2</w:t>
      </w:r>
      <w:r>
        <w:rPr>
          <w:rFonts w:hint="eastAsia" w:ascii="Times New Roman" w:hAnsi="Helvetica" w:cs="Times New Roman"/>
          <w:sz w:val="24"/>
          <w:szCs w:val="24"/>
        </w:rPr>
        <w:t>月由苏州清泉环保科技有限公司编制完成，于20</w:t>
      </w:r>
      <w:r>
        <w:rPr>
          <w:rFonts w:ascii="Times New Roman" w:hAnsi="Helvetica" w:cs="Times New Roman"/>
          <w:sz w:val="24"/>
          <w:szCs w:val="24"/>
        </w:rPr>
        <w:t>1</w:t>
      </w:r>
      <w:r>
        <w:rPr>
          <w:rFonts w:hint="eastAsia" w:ascii="Times New Roman" w:hAnsi="Helvetica" w:cs="Times New Roman"/>
          <w:sz w:val="24"/>
          <w:szCs w:val="24"/>
        </w:rPr>
        <w:t>9年3月4日通过原苏州市吴江区环境保护局的审批(批文号：吴环建[2019]70号)。本项目于</w:t>
      </w:r>
      <w:r>
        <w:rPr>
          <w:rFonts w:ascii="Times New Roman" w:hAnsi="Helvetica" w:cs="Times New Roman"/>
          <w:sz w:val="24"/>
          <w:szCs w:val="24"/>
        </w:rPr>
        <w:t>20</w:t>
      </w:r>
      <w:r>
        <w:rPr>
          <w:rFonts w:hint="eastAsia" w:ascii="Times New Roman" w:hAnsi="Helvetica" w:cs="Times New Roman"/>
          <w:sz w:val="24"/>
          <w:szCs w:val="24"/>
        </w:rPr>
        <w:t>23</w:t>
      </w:r>
      <w:r>
        <w:rPr>
          <w:rFonts w:ascii="Times New Roman" w:hAnsi="Helvetica" w:cs="Times New Roman"/>
          <w:sz w:val="24"/>
          <w:szCs w:val="24"/>
        </w:rPr>
        <w:t>年</w:t>
      </w:r>
      <w:r>
        <w:rPr>
          <w:rFonts w:hint="eastAsia" w:ascii="Times New Roman" w:hAnsi="Helvetica" w:cs="Times New Roman"/>
          <w:sz w:val="24"/>
          <w:szCs w:val="24"/>
        </w:rPr>
        <w:t>9</w:t>
      </w:r>
      <w:r>
        <w:rPr>
          <w:rFonts w:ascii="Times New Roman" w:hAnsi="Helvetica" w:cs="Times New Roman"/>
          <w:sz w:val="24"/>
          <w:szCs w:val="24"/>
        </w:rPr>
        <w:t>月</w:t>
      </w:r>
      <w:r>
        <w:rPr>
          <w:rFonts w:hint="eastAsia" w:ascii="Times New Roman" w:hAnsi="Helvetica" w:cs="Times New Roman"/>
          <w:sz w:val="24"/>
          <w:szCs w:val="24"/>
        </w:rPr>
        <w:t>3</w:t>
      </w:r>
      <w:r>
        <w:rPr>
          <w:rFonts w:ascii="Times New Roman" w:hAnsi="Helvetica" w:cs="Times New Roman"/>
          <w:sz w:val="24"/>
          <w:szCs w:val="24"/>
        </w:rPr>
        <w:t>0</w:t>
      </w:r>
      <w:r>
        <w:rPr>
          <w:rFonts w:hint="eastAsia" w:ascii="Times New Roman" w:hAnsi="Helvetica" w:cs="Times New Roman"/>
          <w:sz w:val="24"/>
          <w:szCs w:val="24"/>
        </w:rPr>
        <w:t>日开工建设，第一阶段于</w:t>
      </w:r>
      <w:r>
        <w:rPr>
          <w:rFonts w:ascii="Times New Roman" w:hAnsi="Helvetica" w:cs="Times New Roman"/>
          <w:sz w:val="24"/>
          <w:szCs w:val="24"/>
        </w:rPr>
        <w:t>20</w:t>
      </w:r>
      <w:r>
        <w:rPr>
          <w:rFonts w:hint="eastAsia" w:ascii="Times New Roman" w:hAnsi="Helvetica" w:cs="Times New Roman"/>
          <w:sz w:val="24"/>
          <w:szCs w:val="24"/>
        </w:rPr>
        <w:t>24</w:t>
      </w:r>
      <w:r>
        <w:rPr>
          <w:rFonts w:ascii="Times New Roman" w:hAnsi="Helvetica" w:cs="Times New Roman"/>
          <w:sz w:val="24"/>
          <w:szCs w:val="24"/>
        </w:rPr>
        <w:t>年</w:t>
      </w:r>
      <w:r>
        <w:rPr>
          <w:rFonts w:hint="eastAsia" w:ascii="Times New Roman" w:hAnsi="Helvetica" w:cs="Times New Roman"/>
          <w:sz w:val="24"/>
          <w:szCs w:val="24"/>
        </w:rPr>
        <w:t>1</w:t>
      </w:r>
      <w:r>
        <w:rPr>
          <w:rFonts w:ascii="Times New Roman" w:hAnsi="Helvetica" w:cs="Times New Roman"/>
          <w:sz w:val="24"/>
          <w:szCs w:val="24"/>
        </w:rPr>
        <w:t>月</w:t>
      </w:r>
      <w:r>
        <w:rPr>
          <w:rFonts w:hint="eastAsia" w:ascii="Times New Roman" w:hAnsi="Helvetica" w:cs="Times New Roman"/>
          <w:sz w:val="24"/>
          <w:szCs w:val="24"/>
        </w:rPr>
        <w:t>1日竣工并开始调试。</w:t>
      </w:r>
      <w:r>
        <w:rPr>
          <w:rFonts w:ascii="Times New Roman" w:hAnsi="Helvetica" w:cs="Times New Roman"/>
          <w:sz w:val="24"/>
          <w:szCs w:val="24"/>
        </w:rPr>
        <w:t>202</w:t>
      </w:r>
      <w:r>
        <w:rPr>
          <w:rFonts w:hint="eastAsia" w:ascii="Times New Roman" w:hAnsi="Helvetica" w:cs="Times New Roman"/>
          <w:sz w:val="24"/>
          <w:szCs w:val="24"/>
        </w:rPr>
        <w:t>4</w:t>
      </w:r>
      <w:r>
        <w:rPr>
          <w:rFonts w:ascii="Times New Roman" w:hAnsi="Helvetica" w:cs="Times New Roman"/>
          <w:sz w:val="24"/>
          <w:szCs w:val="24"/>
        </w:rPr>
        <w:t>年3月</w:t>
      </w:r>
      <w:r>
        <w:rPr>
          <w:rFonts w:hint="eastAsia" w:ascii="Times New Roman" w:hAnsi="Helvetica" w:cs="Times New Roman"/>
          <w:sz w:val="24"/>
          <w:szCs w:val="24"/>
        </w:rPr>
        <w:t>1</w:t>
      </w:r>
      <w:r>
        <w:rPr>
          <w:rFonts w:ascii="Times New Roman" w:hAnsi="Helvetica" w:cs="Times New Roman"/>
          <w:sz w:val="24"/>
          <w:szCs w:val="24"/>
        </w:rPr>
        <w:t>8日</w:t>
      </w:r>
      <w:r>
        <w:rPr>
          <w:rFonts w:hint="eastAsia" w:ascii="Times New Roman" w:hAnsi="Helvetica" w:cs="Times New Roman"/>
          <w:sz w:val="24"/>
          <w:szCs w:val="24"/>
        </w:rPr>
        <w:t>-1</w:t>
      </w:r>
      <w:r>
        <w:rPr>
          <w:rFonts w:ascii="Times New Roman" w:hAnsi="Helvetica" w:cs="Times New Roman"/>
          <w:sz w:val="24"/>
          <w:szCs w:val="24"/>
        </w:rPr>
        <w:t>9日</w:t>
      </w:r>
      <w:r>
        <w:rPr>
          <w:rFonts w:hint="eastAsia" w:ascii="Times New Roman" w:hAnsi="Helvetica" w:cs="Times New Roman"/>
          <w:sz w:val="24"/>
          <w:szCs w:val="24"/>
        </w:rPr>
        <w:t>、2024年5月27日-28日，苏州华实环境技术有限公司</w:t>
      </w:r>
      <w:r>
        <w:rPr>
          <w:rFonts w:ascii="Times New Roman" w:hAnsi="Helvetica" w:cs="Times New Roman"/>
          <w:sz w:val="24"/>
          <w:szCs w:val="24"/>
        </w:rPr>
        <w:t>对本项目</w:t>
      </w:r>
      <w:r>
        <w:rPr>
          <w:rFonts w:hint="eastAsia" w:ascii="Times New Roman" w:hAnsi="Helvetica" w:cs="Times New Roman"/>
          <w:sz w:val="24"/>
          <w:szCs w:val="24"/>
        </w:rPr>
        <w:t>(第一阶段)</w:t>
      </w:r>
      <w:r>
        <w:rPr>
          <w:rFonts w:ascii="Times New Roman" w:hAnsi="Helvetica" w:cs="Times New Roman"/>
          <w:sz w:val="24"/>
          <w:szCs w:val="24"/>
        </w:rPr>
        <w:t>进行了竣工环保验收监测</w:t>
      </w:r>
      <w:r>
        <w:rPr>
          <w:rFonts w:hint="eastAsia" w:ascii="Times New Roman" w:hAnsi="Helvetica" w:cs="Times New Roman"/>
          <w:sz w:val="24"/>
          <w:szCs w:val="24"/>
        </w:rPr>
        <w:t>并出具了检测报告[报告编号：HS2481(综)</w:t>
      </w:r>
      <w:r>
        <w:rPr>
          <w:rFonts w:ascii="Times New Roman" w:hAnsi="Helvetica" w:cs="Times New Roman"/>
          <w:sz w:val="24"/>
          <w:szCs w:val="24"/>
        </w:rPr>
        <w:t>R1S1</w:t>
      </w:r>
      <w:r>
        <w:rPr>
          <w:rFonts w:hint="eastAsia" w:ascii="Times New Roman" w:hAnsi="Helvetica" w:cs="Times New Roman"/>
          <w:sz w:val="24"/>
          <w:szCs w:val="24"/>
        </w:rPr>
        <w:t>、</w:t>
      </w:r>
      <w:r>
        <w:rPr>
          <w:rFonts w:ascii="Times New Roman" w:hAnsi="Helvetica" w:cs="Times New Roman"/>
          <w:sz w:val="24"/>
          <w:szCs w:val="24"/>
        </w:rPr>
        <w:t>HS24477 (</w:t>
      </w:r>
      <w:r>
        <w:rPr>
          <w:rFonts w:hint="eastAsia" w:ascii="Times New Roman" w:hAnsi="Helvetica" w:cs="Times New Roman"/>
          <w:sz w:val="24"/>
          <w:szCs w:val="24"/>
        </w:rPr>
        <w:t>气</w:t>
      </w:r>
      <w:r>
        <w:rPr>
          <w:rFonts w:ascii="Times New Roman" w:hAnsi="Helvetica" w:cs="Times New Roman"/>
          <w:sz w:val="24"/>
          <w:szCs w:val="24"/>
        </w:rPr>
        <w:t>)</w:t>
      </w:r>
      <w:r>
        <w:rPr>
          <w:rFonts w:hint="eastAsia" w:ascii="Times New Roman" w:hAnsi="Helvetica" w:cs="Times New Roman"/>
          <w:sz w:val="24"/>
          <w:szCs w:val="24"/>
        </w:rPr>
        <w:t>]</w:t>
      </w:r>
      <w:r>
        <w:rPr>
          <w:rFonts w:ascii="Times New Roman" w:hAnsi="Helvetica" w:cs="Times New Roman"/>
          <w:sz w:val="24"/>
          <w:szCs w:val="24"/>
        </w:rPr>
        <w:t>，企业依据监测结果</w:t>
      </w:r>
      <w:r>
        <w:rPr>
          <w:rFonts w:hint="eastAsia" w:ascii="Times New Roman" w:hAnsi="Helvetica" w:cs="Times New Roman"/>
          <w:sz w:val="24"/>
          <w:szCs w:val="24"/>
        </w:rPr>
        <w:t>等编制了本</w:t>
      </w:r>
      <w:r>
        <w:rPr>
          <w:rFonts w:ascii="Times New Roman" w:hAnsi="Helvetica" w:cs="Times New Roman"/>
          <w:sz w:val="24"/>
          <w:szCs w:val="24"/>
        </w:rPr>
        <w:t>项目</w:t>
      </w:r>
      <w:r>
        <w:rPr>
          <w:rFonts w:hint="eastAsia" w:ascii="Times New Roman" w:hAnsi="Helvetica" w:cs="Times New Roman"/>
          <w:sz w:val="24"/>
          <w:szCs w:val="24"/>
        </w:rPr>
        <w:t>(第一阶段)</w:t>
      </w:r>
      <w:r>
        <w:rPr>
          <w:rFonts w:ascii="Times New Roman" w:hAnsi="Helvetica" w:cs="Times New Roman"/>
          <w:sz w:val="24"/>
          <w:szCs w:val="24"/>
        </w:rPr>
        <w:t>竣工环</w:t>
      </w:r>
      <w:r>
        <w:rPr>
          <w:rFonts w:hint="eastAsia" w:ascii="Times New Roman" w:hAnsi="Helvetica" w:cs="Times New Roman"/>
          <w:sz w:val="24"/>
          <w:szCs w:val="24"/>
        </w:rPr>
        <w:t>境</w:t>
      </w:r>
      <w:r>
        <w:rPr>
          <w:rFonts w:ascii="Times New Roman" w:hAnsi="Helvetica" w:cs="Times New Roman"/>
          <w:sz w:val="24"/>
          <w:szCs w:val="24"/>
        </w:rPr>
        <w:t>保</w:t>
      </w:r>
      <w:r>
        <w:rPr>
          <w:rFonts w:hint="eastAsia" w:ascii="Times New Roman" w:hAnsi="Helvetica" w:cs="Times New Roman"/>
          <w:sz w:val="24"/>
          <w:szCs w:val="24"/>
        </w:rPr>
        <w:t>护</w:t>
      </w:r>
      <w:r>
        <w:rPr>
          <w:rFonts w:ascii="Times New Roman" w:hAnsi="Helvetica" w:cs="Times New Roman"/>
          <w:sz w:val="24"/>
          <w:szCs w:val="24"/>
        </w:rPr>
        <w:t>验收监测报告。</w:t>
      </w:r>
      <w:r>
        <w:rPr>
          <w:rFonts w:hint="eastAsia" w:ascii="Times New Roman" w:hAnsi="Helvetica" w:cs="Times New Roman"/>
          <w:sz w:val="24"/>
          <w:szCs w:val="24"/>
        </w:rPr>
        <w:t>建设单位已于2</w:t>
      </w:r>
      <w:r>
        <w:rPr>
          <w:rFonts w:ascii="Times New Roman" w:hAnsi="Helvetica" w:cs="Times New Roman"/>
          <w:sz w:val="24"/>
          <w:szCs w:val="24"/>
        </w:rPr>
        <w:t>020</w:t>
      </w:r>
      <w:r>
        <w:rPr>
          <w:rFonts w:hint="eastAsia" w:ascii="Times New Roman" w:hAnsi="Helvetica" w:cs="Times New Roman"/>
          <w:sz w:val="24"/>
          <w:szCs w:val="24"/>
        </w:rPr>
        <w:t>年4月2</w:t>
      </w:r>
      <w:r>
        <w:rPr>
          <w:rFonts w:ascii="Times New Roman" w:hAnsi="Helvetica" w:cs="Times New Roman"/>
          <w:sz w:val="24"/>
          <w:szCs w:val="24"/>
        </w:rPr>
        <w:t>1</w:t>
      </w:r>
      <w:r>
        <w:rPr>
          <w:rFonts w:hint="eastAsia" w:ascii="Times New Roman" w:hAnsi="Helvetica" w:cs="Times New Roman"/>
          <w:sz w:val="24"/>
          <w:szCs w:val="24"/>
        </w:rPr>
        <w:t>日取得固定污染源排污登记回执(登记编号：</w:t>
      </w:r>
      <w:r>
        <w:rPr>
          <w:rFonts w:ascii="Times New Roman" w:hAnsi="Helvetica" w:cs="Times New Roman"/>
          <w:sz w:val="24"/>
          <w:szCs w:val="24"/>
        </w:rPr>
        <w:t>91320509553821757P001Y)</w:t>
      </w:r>
      <w:r>
        <w:rPr>
          <w:rFonts w:hint="eastAsia" w:ascii="Times New Roman" w:hAnsi="Helvetica" w:cs="Times New Roman"/>
          <w:sz w:val="24"/>
          <w:szCs w:val="24"/>
        </w:rPr>
        <w:t>。</w:t>
      </w:r>
    </w:p>
    <w:p w14:paraId="0CD877F1">
      <w:pPr>
        <w:pStyle w:val="2"/>
        <w:spacing w:line="440" w:lineRule="exact"/>
        <w:ind w:left="0"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(三)投资情况</w:t>
      </w:r>
    </w:p>
    <w:p w14:paraId="677E1B76">
      <w:pPr>
        <w:pStyle w:val="2"/>
        <w:spacing w:line="440" w:lineRule="exact"/>
        <w:ind w:left="0" w:firstLine="480" w:firstLineChars="200"/>
        <w:jc w:val="both"/>
        <w:rPr>
          <w:rFonts w:ascii="Times New Roman" w:hAnsi="Times New Roman" w:cs="Times New Roman"/>
          <w:sz w:val="24"/>
          <w:szCs w:val="24"/>
        </w:rPr>
      </w:pPr>
      <w:r>
        <w:rPr>
          <w:rFonts w:ascii="Times New Roman" w:hAnsi="Times New Roman" w:cs="Times New Roman"/>
          <w:sz w:val="24"/>
          <w:szCs w:val="24"/>
        </w:rPr>
        <w:t>本项目</w:t>
      </w:r>
      <w:r>
        <w:rPr>
          <w:rFonts w:hint="eastAsia" w:ascii="Times New Roman" w:hAnsi="Times New Roman" w:cs="Times New Roman"/>
          <w:sz w:val="24"/>
          <w:szCs w:val="24"/>
        </w:rPr>
        <w:t>(</w:t>
      </w:r>
      <w:r>
        <w:rPr>
          <w:rFonts w:ascii="Times New Roman" w:hAnsi="Times New Roman" w:cs="Times New Roman"/>
          <w:sz w:val="24"/>
          <w:szCs w:val="24"/>
        </w:rPr>
        <w:t>第一阶段</w:t>
      </w:r>
      <w:r>
        <w:rPr>
          <w:rFonts w:hint="eastAsia" w:ascii="Times New Roman" w:hAnsi="Times New Roman" w:cs="Times New Roman"/>
          <w:sz w:val="24"/>
          <w:szCs w:val="24"/>
        </w:rPr>
        <w:t>)</w:t>
      </w:r>
      <w:r>
        <w:rPr>
          <w:rFonts w:ascii="Times New Roman" w:hAnsi="Times New Roman" w:cs="Times New Roman"/>
          <w:sz w:val="24"/>
          <w:szCs w:val="24"/>
        </w:rPr>
        <w:t>实际总投资200万元人民币，其中环保投资15万元人民币，占实际总投资的7.5%。</w:t>
      </w:r>
    </w:p>
    <w:p w14:paraId="6BF07691">
      <w:pPr>
        <w:pStyle w:val="2"/>
        <w:spacing w:line="440" w:lineRule="exact"/>
        <w:ind w:left="0"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(四)验收范围</w:t>
      </w:r>
    </w:p>
    <w:p w14:paraId="03017B23">
      <w:pPr>
        <w:pStyle w:val="2"/>
        <w:spacing w:line="440" w:lineRule="exact"/>
        <w:ind w:left="0"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本次验收范围为原</w:t>
      </w:r>
      <w:r>
        <w:rPr>
          <w:rFonts w:hint="eastAsia" w:ascii="Times New Roman" w:hAnsi="Helvetica" w:cs="Times New Roman"/>
          <w:sz w:val="24"/>
          <w:szCs w:val="24"/>
        </w:rPr>
        <w:t>苏州市吴江区环境保护局“</w:t>
      </w:r>
      <w:r>
        <w:rPr>
          <w:rFonts w:hint="eastAsia" w:ascii="Times New Roman" w:hAnsi="Times New Roman" w:cs="Times New Roman"/>
          <w:sz w:val="24"/>
          <w:szCs w:val="24"/>
        </w:rPr>
        <w:t>吴环建[2019]70号”批复所对应的</w:t>
      </w:r>
      <w:r>
        <w:rPr>
          <w:rFonts w:ascii="Times New Roman" w:hAnsi="Times New Roman" w:cs="Times New Roman"/>
          <w:sz w:val="24"/>
          <w:szCs w:val="24"/>
        </w:rPr>
        <w:t>建设项目</w:t>
      </w:r>
      <w:r>
        <w:rPr>
          <w:rFonts w:hint="eastAsia" w:ascii="Times New Roman" w:hAnsi="Times New Roman" w:cs="Times New Roman"/>
          <w:sz w:val="24"/>
          <w:szCs w:val="24"/>
        </w:rPr>
        <w:t>(第一阶段)</w:t>
      </w:r>
      <w:r>
        <w:rPr>
          <w:rFonts w:ascii="Times New Roman" w:hAnsi="Times New Roman" w:cs="Times New Roman"/>
          <w:sz w:val="24"/>
          <w:szCs w:val="24"/>
        </w:rPr>
        <w:t>生产设施及配套公辅设施，</w:t>
      </w:r>
      <w:r>
        <w:rPr>
          <w:rFonts w:hint="eastAsia" w:ascii="Times New Roman" w:hAnsi="Times New Roman" w:cs="Times New Roman"/>
          <w:sz w:val="24"/>
          <w:szCs w:val="24"/>
        </w:rPr>
        <w:t>第一阶段年产电缆附件200万件。</w:t>
      </w:r>
    </w:p>
    <w:p w14:paraId="6ADD94E6">
      <w:pPr>
        <w:pStyle w:val="2"/>
        <w:tabs>
          <w:tab w:val="left" w:pos="-65"/>
        </w:tabs>
        <w:spacing w:line="440" w:lineRule="exact"/>
        <w:ind w:left="0" w:firstLine="482" w:firstLineChars="200"/>
        <w:jc w:val="both"/>
        <w:rPr>
          <w:rFonts w:cs="Times New Roman"/>
          <w:b/>
          <w:bCs/>
          <w:sz w:val="24"/>
          <w:szCs w:val="24"/>
        </w:rPr>
      </w:pPr>
      <w:r>
        <w:rPr>
          <w:rFonts w:hint="eastAsia"/>
          <w:b/>
          <w:bCs/>
          <w:sz w:val="24"/>
          <w:szCs w:val="24"/>
        </w:rPr>
        <w:t>二、工程变动情况</w:t>
      </w:r>
    </w:p>
    <w:p w14:paraId="51A63BAF">
      <w:pPr>
        <w:snapToGrid w:val="0"/>
        <w:spacing w:line="440" w:lineRule="exact"/>
        <w:ind w:firstLine="480" w:firstLineChars="200"/>
        <w:jc w:val="both"/>
        <w:rPr>
          <w:rFonts w:ascii="Times New Roman" w:hAnsi="Helvetica" w:cs="Times New Roman"/>
          <w:sz w:val="24"/>
          <w:szCs w:val="24"/>
        </w:rPr>
      </w:pPr>
      <w:r>
        <w:rPr>
          <w:rFonts w:hint="eastAsia" w:ascii="Times New Roman" w:hAnsi="Helvetica" w:cs="Times New Roman"/>
          <w:sz w:val="24"/>
          <w:szCs w:val="24"/>
        </w:rPr>
        <w:t>环评中未明确本项目分阶段建设，实际分阶段实施，</w:t>
      </w:r>
      <w:r>
        <w:rPr>
          <w:rFonts w:ascii="Times New Roman" w:hAnsi="Helvetica" w:cs="Times New Roman"/>
          <w:sz w:val="24"/>
          <w:szCs w:val="24"/>
        </w:rPr>
        <w:t>对照环评</w:t>
      </w:r>
      <w:r>
        <w:rPr>
          <w:rFonts w:hint="eastAsia" w:ascii="Times New Roman" w:hAnsi="Helvetica" w:cs="Times New Roman"/>
          <w:sz w:val="24"/>
          <w:szCs w:val="24"/>
        </w:rPr>
        <w:t>表及批复</w:t>
      </w:r>
      <w:r>
        <w:rPr>
          <w:rFonts w:ascii="Times New Roman" w:hAnsi="Helvetica" w:cs="Times New Roman"/>
          <w:sz w:val="24"/>
          <w:szCs w:val="24"/>
        </w:rPr>
        <w:t>，本项目</w:t>
      </w:r>
      <w:r>
        <w:rPr>
          <w:rFonts w:hint="eastAsia" w:ascii="Times New Roman" w:hAnsi="Helvetica" w:cs="Times New Roman"/>
          <w:sz w:val="24"/>
          <w:szCs w:val="24"/>
        </w:rPr>
        <w:t>(第一阶段)主要存在</w:t>
      </w:r>
      <w:r>
        <w:rPr>
          <w:rFonts w:ascii="Times New Roman" w:hAnsi="Helvetica" w:cs="Times New Roman"/>
          <w:sz w:val="24"/>
          <w:szCs w:val="24"/>
        </w:rPr>
        <w:t>以下变动</w:t>
      </w:r>
      <w:r>
        <w:rPr>
          <w:rFonts w:hint="eastAsia" w:ascii="Times New Roman" w:hAnsi="Helvetica" w:cs="Times New Roman"/>
          <w:sz w:val="24"/>
          <w:szCs w:val="24"/>
        </w:rPr>
        <w:t>：</w:t>
      </w:r>
    </w:p>
    <w:p w14:paraId="160D7B76">
      <w:pPr>
        <w:pStyle w:val="2"/>
        <w:spacing w:line="440" w:lineRule="exact"/>
        <w:ind w:left="0"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一</w:t>
      </w:r>
      <w:r>
        <w:rPr>
          <w:rFonts w:ascii="Times New Roman" w:hAnsi="Times New Roman" w:cs="Times New Roman"/>
          <w:sz w:val="24"/>
          <w:szCs w:val="24"/>
        </w:rPr>
        <w:t>)</w:t>
      </w:r>
      <w:r>
        <w:rPr>
          <w:rFonts w:hint="eastAsia" w:ascii="Times New Roman" w:hAnsi="Times New Roman" w:cs="Times New Roman"/>
          <w:sz w:val="24"/>
          <w:szCs w:val="24"/>
        </w:rPr>
        <w:t>生产工艺及相应原料、设备变动</w:t>
      </w:r>
    </w:p>
    <w:p w14:paraId="714C8A5A">
      <w:pPr>
        <w:pStyle w:val="2"/>
        <w:spacing w:line="440" w:lineRule="exact"/>
        <w:ind w:left="0"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取消环评中的造粒工序，直接购买塑料粒子(PEVA)用作原料，造粒用相应原辅料(PE、轻质碳酸钙、硅胶、氢氧化镁</w:t>
      </w:r>
      <w:r>
        <w:rPr>
          <w:rFonts w:ascii="Times New Roman" w:hAnsi="Times New Roman" w:cs="Times New Roman"/>
          <w:sz w:val="24"/>
          <w:szCs w:val="24"/>
        </w:rPr>
        <w:t>)</w:t>
      </w:r>
      <w:r>
        <w:rPr>
          <w:rFonts w:hint="eastAsia" w:ascii="Times New Roman" w:hAnsi="Times New Roman" w:cs="Times New Roman"/>
          <w:sz w:val="24"/>
          <w:szCs w:val="24"/>
        </w:rPr>
        <w:t>不再使用、相应生产设备(搅拌机4台、注塑机5台、混料机5台)不再建设。</w:t>
      </w:r>
    </w:p>
    <w:p w14:paraId="176657E2">
      <w:pPr>
        <w:pStyle w:val="2"/>
        <w:spacing w:line="440" w:lineRule="exact"/>
        <w:ind w:left="0"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二</w:t>
      </w:r>
      <w:r>
        <w:rPr>
          <w:rFonts w:ascii="Times New Roman" w:hAnsi="Times New Roman" w:cs="Times New Roman"/>
          <w:sz w:val="24"/>
          <w:szCs w:val="24"/>
        </w:rPr>
        <w:t>)</w:t>
      </w:r>
      <w:r>
        <w:rPr>
          <w:rFonts w:hint="eastAsia" w:ascii="Times New Roman" w:hAnsi="Times New Roman" w:cs="Times New Roman"/>
          <w:sz w:val="24"/>
          <w:szCs w:val="24"/>
        </w:rPr>
        <w:t>废气处理设施变动</w:t>
      </w:r>
    </w:p>
    <w:p w14:paraId="20C3D6D5">
      <w:pPr>
        <w:pStyle w:val="2"/>
        <w:spacing w:line="440" w:lineRule="exact"/>
        <w:ind w:left="0" w:firstLine="480" w:firstLineChars="200"/>
        <w:jc w:val="both"/>
        <w:rPr>
          <w:rFonts w:ascii="Times New Roman" w:hAnsi="Times New Roman" w:cs="Times New Roman"/>
          <w:sz w:val="24"/>
          <w:szCs w:val="24"/>
        </w:rPr>
      </w:pPr>
      <w:r>
        <w:rPr>
          <w:rFonts w:hint="eastAsia" w:cs="Times New Roman"/>
          <w:sz w:val="24"/>
          <w:szCs w:val="24"/>
        </w:rPr>
        <w:t>①</w:t>
      </w:r>
      <w:r>
        <w:rPr>
          <w:rFonts w:hint="eastAsia" w:ascii="Times New Roman" w:hAnsi="Times New Roman" w:cs="Times New Roman"/>
          <w:sz w:val="24"/>
          <w:szCs w:val="24"/>
        </w:rPr>
        <w:t>环评中针对造粒工序涉及的投料混合、搅拌、造粒等工序，配置布袋除尘废气处理装置进行处理后通过1</w:t>
      </w:r>
      <w:r>
        <w:rPr>
          <w:rFonts w:ascii="Times New Roman" w:hAnsi="Times New Roman" w:cs="Times New Roman"/>
          <w:sz w:val="24"/>
          <w:szCs w:val="24"/>
        </w:rPr>
        <w:t>5m</w:t>
      </w:r>
      <w:r>
        <w:rPr>
          <w:rFonts w:hint="eastAsia" w:ascii="Times New Roman" w:hAnsi="Times New Roman" w:cs="Times New Roman"/>
          <w:sz w:val="24"/>
          <w:szCs w:val="24"/>
        </w:rPr>
        <w:t>高排气筒(</w:t>
      </w:r>
      <w:r>
        <w:rPr>
          <w:rFonts w:ascii="Times New Roman" w:hAnsi="Times New Roman" w:cs="Times New Roman"/>
          <w:sz w:val="24"/>
          <w:szCs w:val="24"/>
        </w:rPr>
        <w:t>1#)</w:t>
      </w:r>
      <w:r>
        <w:rPr>
          <w:rFonts w:hint="eastAsia" w:ascii="Times New Roman" w:hAnsi="Times New Roman" w:cs="Times New Roman"/>
          <w:sz w:val="24"/>
          <w:szCs w:val="24"/>
        </w:rPr>
        <w:t>排放；实际生产中不进行造粒生产，直接购买原料塑料粒子，原料塑料粒子粒径较大，投料过程基本无粉尘颗粒物产生，未配置布袋除尘废气处理装置。</w:t>
      </w:r>
    </w:p>
    <w:p w14:paraId="4F6D0C83">
      <w:pPr>
        <w:pStyle w:val="2"/>
        <w:spacing w:line="440" w:lineRule="exact"/>
        <w:ind w:left="0" w:firstLine="480" w:firstLineChars="200"/>
        <w:jc w:val="both"/>
        <w:rPr>
          <w:rFonts w:ascii="Times New Roman" w:hAnsi="Times New Roman" w:cs="Times New Roman"/>
          <w:sz w:val="24"/>
          <w:szCs w:val="24"/>
        </w:rPr>
      </w:pPr>
      <w:r>
        <w:rPr>
          <w:rFonts w:hint="eastAsia" w:cs="Times New Roman"/>
          <w:sz w:val="24"/>
          <w:szCs w:val="24"/>
        </w:rPr>
        <w:t>②</w:t>
      </w:r>
      <w:r>
        <w:rPr>
          <w:rFonts w:hint="eastAsia" w:ascii="Times New Roman" w:hAnsi="Times New Roman" w:cs="Times New Roman"/>
          <w:sz w:val="24"/>
          <w:szCs w:val="24"/>
        </w:rPr>
        <w:t>环评表中注塑废气、挤出废气收集后经1套活性炭吸附装置处理后通过15m高的排气筒(</w:t>
      </w:r>
      <w:r>
        <w:rPr>
          <w:rFonts w:ascii="Times New Roman" w:hAnsi="Times New Roman" w:cs="Times New Roman"/>
          <w:sz w:val="24"/>
          <w:szCs w:val="24"/>
        </w:rPr>
        <w:t>2#)</w:t>
      </w:r>
      <w:r>
        <w:rPr>
          <w:rFonts w:hint="eastAsia" w:ascii="Times New Roman" w:hAnsi="Times New Roman" w:cs="Times New Roman"/>
          <w:sz w:val="24"/>
          <w:szCs w:val="24"/>
        </w:rPr>
        <w:t>排放、扩张废气(油扩废气</w:t>
      </w:r>
      <w:r>
        <w:rPr>
          <w:rFonts w:ascii="Times New Roman" w:hAnsi="Times New Roman" w:cs="Times New Roman"/>
          <w:sz w:val="24"/>
          <w:szCs w:val="24"/>
        </w:rPr>
        <w:t>)</w:t>
      </w:r>
      <w:r>
        <w:rPr>
          <w:rFonts w:hint="eastAsia" w:ascii="Times New Roman" w:hAnsi="Times New Roman" w:cs="Times New Roman"/>
          <w:sz w:val="24"/>
          <w:szCs w:val="24"/>
        </w:rPr>
        <w:t>收集后经1套“活性炭纤维毡+活性炭吸附装置”处理后通过1</w:t>
      </w:r>
      <w:r>
        <w:rPr>
          <w:rFonts w:ascii="Times New Roman" w:hAnsi="Times New Roman" w:cs="Times New Roman"/>
          <w:sz w:val="24"/>
          <w:szCs w:val="24"/>
        </w:rPr>
        <w:t>5m</w:t>
      </w:r>
      <w:r>
        <w:rPr>
          <w:rFonts w:hint="eastAsia" w:ascii="Times New Roman" w:hAnsi="Times New Roman" w:cs="Times New Roman"/>
          <w:sz w:val="24"/>
          <w:szCs w:val="24"/>
        </w:rPr>
        <w:t>的排气筒(</w:t>
      </w:r>
      <w:r>
        <w:rPr>
          <w:rFonts w:ascii="Times New Roman" w:hAnsi="Times New Roman" w:cs="Times New Roman"/>
          <w:sz w:val="24"/>
          <w:szCs w:val="24"/>
        </w:rPr>
        <w:t>3#)</w:t>
      </w:r>
      <w:r>
        <w:rPr>
          <w:rFonts w:hint="eastAsia" w:ascii="Times New Roman" w:hAnsi="Times New Roman" w:cs="Times New Roman"/>
          <w:sz w:val="24"/>
          <w:szCs w:val="24"/>
        </w:rPr>
        <w:t>排放；实际建设中注塑废气不再产生，挤出废气、扩张废气收集后经1套“活性炭纤维毡+活性炭吸附装置”处理后通过15m高的排气筒(1#)排放。实际建设仅设置了1套废气处理设施配套1根排气筒。</w:t>
      </w:r>
    </w:p>
    <w:p w14:paraId="574C668A">
      <w:pPr>
        <w:pStyle w:val="2"/>
        <w:spacing w:line="440" w:lineRule="exact"/>
        <w:ind w:left="0"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三</w:t>
      </w:r>
      <w:r>
        <w:rPr>
          <w:rFonts w:ascii="Times New Roman" w:hAnsi="Times New Roman" w:cs="Times New Roman"/>
          <w:sz w:val="24"/>
          <w:szCs w:val="24"/>
        </w:rPr>
        <w:t>)</w:t>
      </w:r>
      <w:r>
        <w:rPr>
          <w:rFonts w:hint="eastAsia" w:ascii="Times New Roman" w:hAnsi="Times New Roman" w:cs="Times New Roman"/>
          <w:sz w:val="24"/>
          <w:szCs w:val="24"/>
        </w:rPr>
        <w:t>设备间接冷却水产生情况变动</w:t>
      </w:r>
    </w:p>
    <w:p w14:paraId="2585CD2A">
      <w:pPr>
        <w:pStyle w:val="2"/>
        <w:spacing w:line="440" w:lineRule="exact"/>
        <w:ind w:left="0"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环评中冷却塔冷却水作为清下水排入雨水管网；实际冷却水循环使用，不外排。</w:t>
      </w:r>
    </w:p>
    <w:p w14:paraId="3308CF5E">
      <w:pPr>
        <w:pStyle w:val="2"/>
        <w:spacing w:line="450" w:lineRule="exact"/>
        <w:ind w:left="0"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四</w:t>
      </w:r>
      <w:r>
        <w:rPr>
          <w:rFonts w:ascii="Times New Roman" w:hAnsi="Times New Roman" w:cs="Times New Roman"/>
          <w:sz w:val="24"/>
          <w:szCs w:val="24"/>
        </w:rPr>
        <w:t>)</w:t>
      </w:r>
      <w:r>
        <w:rPr>
          <w:rFonts w:hint="eastAsia" w:ascii="Times New Roman" w:hAnsi="Times New Roman" w:cs="Times New Roman"/>
          <w:sz w:val="24"/>
          <w:szCs w:val="24"/>
        </w:rPr>
        <w:t>固废产生情况变动</w:t>
      </w:r>
    </w:p>
    <w:p w14:paraId="191C9A5A">
      <w:pPr>
        <w:pStyle w:val="2"/>
        <w:spacing w:line="450" w:lineRule="exact"/>
        <w:ind w:left="0"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由于实际建设中无布袋除尘废气处理装置，实际无废布袋及布袋除尘器收集的颗粒物产生；环评中遗漏的废原料包装袋，实际有废包装袋产生，属于一般工业固废，外售综合利用。另外，环评中将废润滑液包装桶作为一般工业固废考虑，实际根据危废名录及相关环境管理要求按危险废物处置。</w:t>
      </w:r>
    </w:p>
    <w:p w14:paraId="3BD46C6F">
      <w:pPr>
        <w:pStyle w:val="2"/>
        <w:spacing w:line="450" w:lineRule="exact"/>
        <w:ind w:left="0" w:firstLine="480" w:firstLineChars="200"/>
        <w:jc w:val="both"/>
        <w:rPr>
          <w:rFonts w:ascii="Times New Roman" w:hAnsi="Helvetica" w:cs="Times New Roman"/>
          <w:sz w:val="24"/>
          <w:szCs w:val="24"/>
        </w:rPr>
      </w:pPr>
      <w:r>
        <w:rPr>
          <w:rFonts w:hint="eastAsia" w:ascii="Times New Roman" w:hAnsi="Helvetica" w:cs="Times New Roman"/>
          <w:sz w:val="24"/>
          <w:szCs w:val="24"/>
        </w:rPr>
        <w:t>对照《污染影响类建设项目重大变动清单(试行)》(环办环评函[2020]688 号)，建设单位分析后认为，</w:t>
      </w:r>
      <w:r>
        <w:rPr>
          <w:rFonts w:hint="eastAsia"/>
          <w:sz w:val="24"/>
          <w:szCs w:val="24"/>
        </w:rPr>
        <w:t>上述变动不属于重大变动并</w:t>
      </w:r>
      <w:r>
        <w:rPr>
          <w:rFonts w:hint="eastAsia" w:ascii="Times New Roman" w:hAnsi="Helvetica" w:cs="Times New Roman"/>
          <w:sz w:val="24"/>
          <w:szCs w:val="24"/>
        </w:rPr>
        <w:t>已按《关于加强涉变动项目环评与排污许可管理衔接的通知》(苏环办[2021]122号)要求编制了《建设项目一般变动环境影响分析》。</w:t>
      </w:r>
    </w:p>
    <w:p w14:paraId="15EB74F9">
      <w:pPr>
        <w:spacing w:line="450" w:lineRule="exact"/>
        <w:ind w:firstLine="482" w:firstLineChars="200"/>
        <w:jc w:val="both"/>
        <w:rPr>
          <w:rFonts w:cs="Times New Roman"/>
          <w:b/>
          <w:bCs/>
          <w:sz w:val="24"/>
          <w:szCs w:val="24"/>
        </w:rPr>
      </w:pPr>
      <w:r>
        <w:rPr>
          <w:rFonts w:hint="eastAsia"/>
          <w:b/>
          <w:bCs/>
          <w:sz w:val="24"/>
          <w:szCs w:val="24"/>
        </w:rPr>
        <w:t>三、环境保护设施建设情况</w:t>
      </w:r>
    </w:p>
    <w:p w14:paraId="04F33007">
      <w:pPr>
        <w:pStyle w:val="2"/>
        <w:spacing w:line="450" w:lineRule="exact"/>
        <w:ind w:left="0" w:firstLine="480" w:firstLineChars="200"/>
        <w:jc w:val="both"/>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一</w:t>
      </w:r>
      <w:r>
        <w:rPr>
          <w:rFonts w:ascii="Times New Roman" w:hAnsi="Times New Roman" w:cs="Times New Roman"/>
          <w:sz w:val="24"/>
          <w:szCs w:val="24"/>
        </w:rPr>
        <w:t>)</w:t>
      </w:r>
      <w:r>
        <w:rPr>
          <w:rFonts w:hint="eastAsia" w:ascii="Times New Roman" w:hAnsi="Times New Roman" w:cs="Times New Roman"/>
          <w:sz w:val="24"/>
          <w:szCs w:val="24"/>
        </w:rPr>
        <w:t>废水</w:t>
      </w:r>
    </w:p>
    <w:p w14:paraId="00863F88">
      <w:pPr>
        <w:pStyle w:val="2"/>
        <w:spacing w:line="450" w:lineRule="exact"/>
        <w:ind w:left="0"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本项目(第一阶段)冷却水循环使用，不外排；外排废水主要为员工生活污水，因市政污水管网尚未敷设至项目地，目前生活污水暂由当地环卫部门清运至苏州市吴江区芦墟污水处理厂处理，已提供污水清运处理协议。</w:t>
      </w:r>
    </w:p>
    <w:p w14:paraId="684E912A">
      <w:pPr>
        <w:widowControl/>
        <w:autoSpaceDE/>
        <w:autoSpaceDN/>
        <w:spacing w:line="450" w:lineRule="exact"/>
        <w:ind w:firstLine="480" w:firstLineChars="200"/>
        <w:jc w:val="both"/>
        <w:rPr>
          <w:sz w:val="24"/>
          <w:szCs w:val="24"/>
        </w:rPr>
      </w:pPr>
      <w:r>
        <w:rPr>
          <w:rFonts w:ascii="Times New Roman" w:hAnsi="Times New Roman" w:cs="Times New Roman"/>
          <w:sz w:val="24"/>
          <w:szCs w:val="24"/>
        </w:rPr>
        <w:t>(</w:t>
      </w:r>
      <w:r>
        <w:rPr>
          <w:rFonts w:hint="eastAsia" w:ascii="Times New Roman" w:hAnsi="Times New Roman" w:cs="Times New Roman"/>
          <w:sz w:val="24"/>
          <w:szCs w:val="24"/>
        </w:rPr>
        <w:t>二</w:t>
      </w:r>
      <w:r>
        <w:rPr>
          <w:rFonts w:ascii="Times New Roman" w:hAnsi="Times New Roman" w:cs="Times New Roman"/>
          <w:sz w:val="24"/>
          <w:szCs w:val="24"/>
        </w:rPr>
        <w:t>)</w:t>
      </w:r>
      <w:r>
        <w:rPr>
          <w:rFonts w:hint="eastAsia"/>
          <w:sz w:val="24"/>
          <w:szCs w:val="24"/>
        </w:rPr>
        <w:t>废气</w:t>
      </w:r>
    </w:p>
    <w:p w14:paraId="64197760">
      <w:pPr>
        <w:spacing w:line="450" w:lineRule="exact"/>
        <w:ind w:firstLine="480" w:firstLineChars="200"/>
        <w:jc w:val="both"/>
        <w:rPr>
          <w:rFonts w:ascii="Times New Roman" w:hAnsi="Times New Roman"/>
          <w:sz w:val="24"/>
          <w:szCs w:val="24"/>
        </w:rPr>
      </w:pPr>
      <w:r>
        <w:rPr>
          <w:rFonts w:hint="eastAsia" w:ascii="Times New Roman" w:hAnsi="Times New Roman"/>
          <w:sz w:val="24"/>
          <w:szCs w:val="24"/>
        </w:rPr>
        <w:t>本</w:t>
      </w:r>
      <w:r>
        <w:rPr>
          <w:rFonts w:ascii="Times New Roman" w:hAnsi="Times New Roman"/>
          <w:sz w:val="24"/>
          <w:szCs w:val="24"/>
        </w:rPr>
        <w:t>项目</w:t>
      </w:r>
      <w:r>
        <w:rPr>
          <w:rFonts w:hint="eastAsia" w:ascii="Times New Roman" w:hAnsi="Times New Roman" w:cs="Times New Roman"/>
          <w:sz w:val="24"/>
          <w:szCs w:val="24"/>
        </w:rPr>
        <w:t>(第一阶段)</w:t>
      </w:r>
      <w:r>
        <w:rPr>
          <w:rFonts w:ascii="Times New Roman" w:hAnsi="Times New Roman"/>
          <w:sz w:val="24"/>
          <w:szCs w:val="24"/>
        </w:rPr>
        <w:t>废气主要为</w:t>
      </w:r>
      <w:r>
        <w:rPr>
          <w:rFonts w:hint="eastAsia" w:ascii="Times New Roman" w:hAnsi="Times New Roman"/>
          <w:sz w:val="24"/>
          <w:szCs w:val="24"/>
        </w:rPr>
        <w:t>挤出(使用塑料粒子)、</w:t>
      </w:r>
      <w:r>
        <w:rPr>
          <w:rFonts w:hint="eastAsia" w:ascii="Times New Roman" w:hAnsi="Times New Roman" w:cs="Times New Roman"/>
          <w:sz w:val="24"/>
          <w:szCs w:val="24"/>
        </w:rPr>
        <w:t>扩张</w:t>
      </w:r>
      <w:r>
        <w:rPr>
          <w:rFonts w:hint="eastAsia" w:ascii="Times New Roman" w:hAnsi="Times New Roman"/>
          <w:sz w:val="24"/>
          <w:szCs w:val="24"/>
        </w:rPr>
        <w:t>(油扩使用润滑液)过程产生的有机</w:t>
      </w:r>
      <w:r>
        <w:rPr>
          <w:rFonts w:ascii="Times New Roman" w:hAnsi="Times New Roman"/>
          <w:sz w:val="24"/>
          <w:szCs w:val="24"/>
        </w:rPr>
        <w:t>废气</w:t>
      </w:r>
      <w:r>
        <w:rPr>
          <w:rFonts w:hint="eastAsia" w:ascii="Times New Roman" w:hAnsi="Times New Roman"/>
          <w:sz w:val="24"/>
          <w:szCs w:val="24"/>
        </w:rPr>
        <w:t>(主要污染物以“非甲烷总烃”计)，挤出废气、油扩废气经收集后一起经1套“活性炭纤维毡+活性炭吸附装置”处理后通过1根15m高排气筒(1#)排放；</w:t>
      </w:r>
      <w:r>
        <w:rPr>
          <w:rFonts w:ascii="Times New Roman" w:hAnsi="Times New Roman"/>
          <w:sz w:val="24"/>
          <w:szCs w:val="24"/>
        </w:rPr>
        <w:t>未被捕集的废气以无组织排放。</w:t>
      </w:r>
    </w:p>
    <w:p w14:paraId="4005788A">
      <w:pPr>
        <w:spacing w:line="450" w:lineRule="exact"/>
        <w:ind w:firstLine="480" w:firstLineChars="200"/>
        <w:jc w:val="both"/>
        <w:rPr>
          <w:rFonts w:ascii="Times New Roman" w:hAnsi="Times New Roman"/>
          <w:sz w:val="24"/>
          <w:szCs w:val="24"/>
        </w:rPr>
      </w:pPr>
      <w:r>
        <w:rPr>
          <w:rFonts w:hint="eastAsia" w:ascii="Times New Roman" w:hAnsi="Times New Roman"/>
          <w:sz w:val="24"/>
          <w:szCs w:val="24"/>
        </w:rPr>
        <w:t xml:space="preserve"> (三)噪声</w:t>
      </w:r>
    </w:p>
    <w:p w14:paraId="2CEE17BB">
      <w:pPr>
        <w:spacing w:line="450" w:lineRule="exact"/>
        <w:ind w:firstLine="480" w:firstLineChars="200"/>
        <w:jc w:val="both"/>
        <w:rPr>
          <w:rFonts w:ascii="Times New Roman" w:hAnsi="Times New Roman"/>
          <w:sz w:val="24"/>
          <w:szCs w:val="24"/>
        </w:rPr>
      </w:pPr>
      <w:r>
        <w:rPr>
          <w:rFonts w:hint="eastAsia" w:ascii="Times New Roman" w:hAnsi="Times New Roman"/>
          <w:sz w:val="24"/>
          <w:szCs w:val="24"/>
        </w:rPr>
        <w:t>本</w:t>
      </w:r>
      <w:r>
        <w:rPr>
          <w:rFonts w:ascii="Times New Roman" w:hAnsi="Times New Roman"/>
          <w:sz w:val="24"/>
          <w:szCs w:val="24"/>
        </w:rPr>
        <w:t>项目</w:t>
      </w:r>
      <w:r>
        <w:rPr>
          <w:rFonts w:hint="eastAsia" w:ascii="Times New Roman" w:hAnsi="Times New Roman"/>
          <w:sz w:val="24"/>
          <w:szCs w:val="24"/>
        </w:rPr>
        <w:t>(第一阶段)</w:t>
      </w:r>
      <w:r>
        <w:rPr>
          <w:rFonts w:ascii="Times New Roman" w:hAnsi="Times New Roman"/>
          <w:sz w:val="24"/>
          <w:szCs w:val="24"/>
        </w:rPr>
        <w:t>噪声主要为</w:t>
      </w:r>
      <w:r>
        <w:rPr>
          <w:rFonts w:hint="eastAsia" w:ascii="Times New Roman" w:hAnsi="Helvetica" w:cs="Times New Roman"/>
          <w:sz w:val="24"/>
          <w:szCs w:val="24"/>
        </w:rPr>
        <w:t>挤出机、扩张机、空压机</w:t>
      </w:r>
      <w:r>
        <w:rPr>
          <w:rFonts w:hint="eastAsia" w:ascii="Times New Roman" w:hAnsi="Times New Roman"/>
          <w:sz w:val="24"/>
          <w:szCs w:val="24"/>
        </w:rPr>
        <w:t>、风机、冷却塔等设备运转产生的噪声，采取“选用低噪声设备、基础减震、</w:t>
      </w:r>
      <w:r>
        <w:rPr>
          <w:rFonts w:ascii="Times New Roman" w:hAnsi="Times New Roman"/>
          <w:sz w:val="24"/>
          <w:szCs w:val="24"/>
        </w:rPr>
        <w:t>距离衰减</w:t>
      </w:r>
      <w:r>
        <w:rPr>
          <w:rFonts w:hint="eastAsia" w:ascii="Times New Roman" w:hAnsi="Times New Roman"/>
          <w:sz w:val="24"/>
          <w:szCs w:val="24"/>
        </w:rPr>
        <w:t>”等隔声降噪措施</w:t>
      </w:r>
      <w:r>
        <w:rPr>
          <w:rFonts w:ascii="Times New Roman" w:hAnsi="Times New Roman"/>
          <w:sz w:val="24"/>
          <w:szCs w:val="24"/>
        </w:rPr>
        <w:t>。</w:t>
      </w:r>
    </w:p>
    <w:p w14:paraId="4511335B">
      <w:pPr>
        <w:spacing w:line="450" w:lineRule="exact"/>
        <w:ind w:firstLine="480" w:firstLineChars="200"/>
        <w:jc w:val="both"/>
        <w:rPr>
          <w:rFonts w:ascii="Times New Roman" w:hAnsi="Times New Roman"/>
          <w:sz w:val="24"/>
          <w:szCs w:val="24"/>
        </w:rPr>
      </w:pPr>
      <w:r>
        <w:rPr>
          <w:rFonts w:hint="eastAsia" w:ascii="Times New Roman" w:hAnsi="Times New Roman"/>
          <w:sz w:val="24"/>
          <w:szCs w:val="24"/>
        </w:rPr>
        <w:t>(四)固体废物</w:t>
      </w:r>
    </w:p>
    <w:p w14:paraId="3FEBFC68">
      <w:pPr>
        <w:spacing w:line="450" w:lineRule="exact"/>
        <w:ind w:firstLine="480" w:firstLineChars="200"/>
        <w:jc w:val="both"/>
        <w:rPr>
          <w:rFonts w:ascii="Times New Roman" w:hAnsi="Times New Roman"/>
          <w:sz w:val="24"/>
          <w:szCs w:val="24"/>
        </w:rPr>
      </w:pPr>
      <w:bookmarkStart w:id="0" w:name="OLE_LINK1"/>
      <w:r>
        <w:rPr>
          <w:rFonts w:hint="eastAsia" w:ascii="Times New Roman" w:hAnsi="Times New Roman"/>
          <w:sz w:val="24"/>
          <w:szCs w:val="24"/>
        </w:rPr>
        <w:t>本</w:t>
      </w:r>
      <w:r>
        <w:rPr>
          <w:rFonts w:ascii="Times New Roman" w:hAnsi="Times New Roman"/>
          <w:sz w:val="24"/>
          <w:szCs w:val="24"/>
        </w:rPr>
        <w:t>项目</w:t>
      </w:r>
      <w:r>
        <w:rPr>
          <w:rFonts w:hint="eastAsia" w:ascii="Times New Roman" w:hAnsi="Times New Roman"/>
          <w:sz w:val="24"/>
          <w:szCs w:val="24"/>
        </w:rPr>
        <w:t>(第一阶段)</w:t>
      </w:r>
      <w:r>
        <w:rPr>
          <w:rFonts w:ascii="Times New Roman" w:hAnsi="Times New Roman"/>
          <w:sz w:val="24"/>
          <w:szCs w:val="24"/>
        </w:rPr>
        <w:t>产生</w:t>
      </w:r>
      <w:r>
        <w:rPr>
          <w:rFonts w:hint="eastAsia" w:ascii="Times New Roman" w:hAnsi="Times New Roman"/>
          <w:sz w:val="24"/>
          <w:szCs w:val="24"/>
        </w:rPr>
        <w:t>固废包括危险废物、一般工业固废和生活垃圾。</w:t>
      </w:r>
    </w:p>
    <w:p w14:paraId="5B3EED28">
      <w:pPr>
        <w:spacing w:line="450" w:lineRule="exact"/>
        <w:ind w:firstLine="480" w:firstLineChars="200"/>
        <w:jc w:val="both"/>
        <w:rPr>
          <w:rFonts w:ascii="Times New Roman" w:hAnsi="Times New Roman"/>
          <w:sz w:val="24"/>
          <w:szCs w:val="24"/>
        </w:rPr>
      </w:pPr>
      <w:r>
        <w:rPr>
          <w:rFonts w:hint="eastAsia" w:ascii="Times New Roman" w:hAnsi="Times New Roman"/>
          <w:sz w:val="24"/>
          <w:szCs w:val="24"/>
        </w:rPr>
        <w:t>危险废物：主要为废气处理产生的</w:t>
      </w:r>
      <w:r>
        <w:rPr>
          <w:rFonts w:ascii="Times New Roman" w:hAnsi="Times New Roman"/>
          <w:sz w:val="24"/>
          <w:szCs w:val="24"/>
        </w:rPr>
        <w:t>废活性炭</w:t>
      </w:r>
      <w:r>
        <w:rPr>
          <w:rFonts w:hint="eastAsia" w:ascii="Times New Roman" w:hAnsi="Times New Roman"/>
          <w:sz w:val="24"/>
          <w:szCs w:val="24"/>
        </w:rPr>
        <w:t>及废活性炭纤维毡、废包装桶，委托苏州全佳环保科技</w:t>
      </w:r>
      <w:r>
        <w:rPr>
          <w:rFonts w:ascii="Times New Roman" w:hAnsi="Times New Roman"/>
          <w:sz w:val="24"/>
          <w:szCs w:val="24"/>
        </w:rPr>
        <w:t>有限公司</w:t>
      </w:r>
      <w:r>
        <w:rPr>
          <w:rFonts w:hint="eastAsia" w:ascii="Times New Roman" w:hAnsi="Times New Roman"/>
          <w:sz w:val="24"/>
          <w:szCs w:val="24"/>
        </w:rPr>
        <w:t>进行处置，已</w:t>
      </w:r>
      <w:r>
        <w:rPr>
          <w:rFonts w:ascii="Times New Roman" w:hAnsi="Times New Roman"/>
          <w:sz w:val="24"/>
          <w:szCs w:val="24"/>
        </w:rPr>
        <w:t>提供危废处置合同</w:t>
      </w:r>
      <w:r>
        <w:rPr>
          <w:rFonts w:hint="eastAsia" w:ascii="Times New Roman" w:hAnsi="Times New Roman"/>
          <w:sz w:val="24"/>
          <w:szCs w:val="24"/>
        </w:rPr>
        <w:t>。</w:t>
      </w:r>
    </w:p>
    <w:p w14:paraId="588E659F">
      <w:pPr>
        <w:spacing w:line="450" w:lineRule="exact"/>
        <w:ind w:firstLine="480" w:firstLineChars="200"/>
        <w:jc w:val="both"/>
        <w:rPr>
          <w:rFonts w:ascii="Times New Roman" w:hAnsi="Times New Roman"/>
          <w:color w:val="FF0000"/>
          <w:sz w:val="24"/>
          <w:szCs w:val="24"/>
        </w:rPr>
      </w:pPr>
      <w:r>
        <w:rPr>
          <w:rFonts w:hint="eastAsia" w:ascii="Times New Roman" w:hAnsi="Times New Roman"/>
          <w:sz w:val="24"/>
          <w:szCs w:val="24"/>
        </w:rPr>
        <w:t>一般工业固废：主要为不合格品、废包装袋，</w:t>
      </w:r>
      <w:r>
        <w:rPr>
          <w:rFonts w:ascii="Times New Roman" w:hAnsi="Times New Roman"/>
          <w:sz w:val="24"/>
          <w:szCs w:val="24"/>
        </w:rPr>
        <w:t>委托</w:t>
      </w:r>
      <w:r>
        <w:rPr>
          <w:rFonts w:hint="eastAsia" w:ascii="Times New Roman" w:hAnsi="Times New Roman"/>
          <w:sz w:val="24"/>
          <w:szCs w:val="24"/>
        </w:rPr>
        <w:t>苏州昊祺环保科技有限公司处置，已</w:t>
      </w:r>
      <w:r>
        <w:rPr>
          <w:rFonts w:ascii="Times New Roman" w:hAnsi="Times New Roman"/>
          <w:sz w:val="24"/>
          <w:szCs w:val="24"/>
        </w:rPr>
        <w:t>提供委托</w:t>
      </w:r>
      <w:r>
        <w:rPr>
          <w:rFonts w:hint="eastAsia" w:ascii="Times New Roman" w:hAnsi="Times New Roman"/>
          <w:sz w:val="24"/>
          <w:szCs w:val="24"/>
        </w:rPr>
        <w:t>收集清运服务协议。</w:t>
      </w:r>
    </w:p>
    <w:p w14:paraId="2D97AAD1">
      <w:pPr>
        <w:pStyle w:val="2"/>
        <w:spacing w:line="450" w:lineRule="exact"/>
        <w:ind w:left="0" w:firstLine="480" w:firstLineChars="200"/>
        <w:jc w:val="both"/>
        <w:rPr>
          <w:rFonts w:ascii="Times New Roman" w:hAnsi="Times New Roman" w:cs="Times New Roman"/>
          <w:color w:val="FF0000"/>
          <w:sz w:val="24"/>
          <w:szCs w:val="24"/>
        </w:rPr>
      </w:pPr>
      <w:r>
        <w:rPr>
          <w:rFonts w:ascii="Times New Roman" w:hAnsi="Times New Roman"/>
          <w:sz w:val="24"/>
          <w:szCs w:val="24"/>
        </w:rPr>
        <w:t>生活垃圾</w:t>
      </w:r>
      <w:r>
        <w:rPr>
          <w:rFonts w:hint="eastAsia" w:ascii="Times New Roman" w:hAnsi="Times New Roman"/>
          <w:sz w:val="24"/>
          <w:szCs w:val="24"/>
        </w:rPr>
        <w:t>：</w:t>
      </w:r>
      <w:r>
        <w:rPr>
          <w:rFonts w:ascii="Times New Roman" w:hAnsi="Times New Roman"/>
          <w:sz w:val="24"/>
          <w:szCs w:val="24"/>
        </w:rPr>
        <w:t>委托</w:t>
      </w:r>
      <w:r>
        <w:rPr>
          <w:rFonts w:hint="eastAsia" w:ascii="Times New Roman" w:hAnsi="Times New Roman"/>
          <w:sz w:val="24"/>
          <w:szCs w:val="24"/>
        </w:rPr>
        <w:t>当地环卫部门</w:t>
      </w:r>
      <w:r>
        <w:rPr>
          <w:rFonts w:ascii="Times New Roman" w:hAnsi="Times New Roman"/>
          <w:sz w:val="24"/>
          <w:szCs w:val="24"/>
        </w:rPr>
        <w:t>清运</w:t>
      </w:r>
      <w:r>
        <w:rPr>
          <w:rFonts w:hint="eastAsia" w:ascii="Times New Roman" w:hAnsi="Times New Roman"/>
          <w:sz w:val="24"/>
          <w:szCs w:val="24"/>
        </w:rPr>
        <w:t>处理。</w:t>
      </w:r>
    </w:p>
    <w:bookmarkEnd w:id="0"/>
    <w:p w14:paraId="221A564B">
      <w:pPr>
        <w:spacing w:line="450" w:lineRule="exact"/>
        <w:ind w:firstLine="480" w:firstLineChars="200"/>
        <w:jc w:val="both"/>
        <w:rPr>
          <w:rFonts w:ascii="Times New Roman" w:hAnsi="Times New Roman"/>
          <w:color w:val="FF0000"/>
          <w:sz w:val="24"/>
          <w:szCs w:val="24"/>
        </w:rPr>
      </w:pPr>
      <w:r>
        <w:rPr>
          <w:rFonts w:hint="eastAsia" w:ascii="Times New Roman" w:hAnsi="Times New Roman"/>
          <w:sz w:val="24"/>
          <w:szCs w:val="24"/>
        </w:rPr>
        <w:t>厂内已基本按相关规范建设了一般固废暂存区1</w:t>
      </w:r>
      <w:r>
        <w:rPr>
          <w:rFonts w:ascii="Times New Roman" w:hAnsi="Times New Roman"/>
          <w:sz w:val="24"/>
          <w:szCs w:val="24"/>
        </w:rPr>
        <w:t>0</w:t>
      </w:r>
      <w:r>
        <w:rPr>
          <w:rFonts w:hint="eastAsia" w:ascii="Times New Roman" w:hAnsi="Times New Roman"/>
          <w:sz w:val="24"/>
          <w:szCs w:val="24"/>
        </w:rPr>
        <w:t>m</w:t>
      </w:r>
      <w:r>
        <w:rPr>
          <w:rFonts w:ascii="Times New Roman" w:hAnsi="Times New Roman"/>
          <w:sz w:val="24"/>
          <w:szCs w:val="24"/>
          <w:vertAlign w:val="superscript"/>
        </w:rPr>
        <w:t>2</w:t>
      </w:r>
      <w:r>
        <w:rPr>
          <w:rFonts w:hint="eastAsia" w:ascii="Times New Roman" w:hAnsi="Times New Roman"/>
          <w:sz w:val="24"/>
          <w:szCs w:val="24"/>
        </w:rPr>
        <w:t>，危险暂存间1</w:t>
      </w:r>
      <w:r>
        <w:rPr>
          <w:rFonts w:ascii="Times New Roman" w:hAnsi="Times New Roman"/>
          <w:sz w:val="24"/>
          <w:szCs w:val="24"/>
        </w:rPr>
        <w:t>0</w:t>
      </w:r>
      <w:r>
        <w:rPr>
          <w:rFonts w:hint="eastAsia" w:ascii="Times New Roman" w:hAnsi="Times New Roman"/>
          <w:sz w:val="24"/>
          <w:szCs w:val="24"/>
        </w:rPr>
        <w:t>m</w:t>
      </w:r>
      <w:r>
        <w:rPr>
          <w:rFonts w:ascii="Times New Roman" w:hAnsi="Times New Roman"/>
          <w:sz w:val="24"/>
          <w:szCs w:val="24"/>
          <w:vertAlign w:val="superscript"/>
        </w:rPr>
        <w:t>2</w:t>
      </w:r>
      <w:r>
        <w:rPr>
          <w:rFonts w:hint="eastAsia" w:ascii="Times New Roman" w:hAnsi="Times New Roman"/>
          <w:sz w:val="24"/>
          <w:szCs w:val="24"/>
        </w:rPr>
        <w:t>。</w:t>
      </w:r>
    </w:p>
    <w:p w14:paraId="676D3A42">
      <w:pPr>
        <w:pStyle w:val="2"/>
        <w:spacing w:line="460" w:lineRule="exact"/>
        <w:ind w:left="0" w:firstLine="482" w:firstLineChars="200"/>
        <w:jc w:val="both"/>
        <w:rPr>
          <w:rFonts w:cs="Times New Roman"/>
          <w:b/>
          <w:bCs/>
          <w:sz w:val="24"/>
          <w:szCs w:val="24"/>
        </w:rPr>
      </w:pPr>
      <w:r>
        <w:rPr>
          <w:rFonts w:hint="eastAsia"/>
          <w:b/>
          <w:bCs/>
          <w:sz w:val="24"/>
          <w:szCs w:val="24"/>
        </w:rPr>
        <w:t>四、环境保护设施调试效果(污染物达标情况)</w:t>
      </w:r>
    </w:p>
    <w:p w14:paraId="6460ECF6">
      <w:pPr>
        <w:widowControl/>
        <w:shd w:val="clear" w:color="auto" w:fill="FFFFFF"/>
        <w:snapToGrid w:val="0"/>
        <w:spacing w:line="460" w:lineRule="exact"/>
        <w:ind w:firstLine="480" w:firstLineChars="200"/>
        <w:jc w:val="both"/>
        <w:rPr>
          <w:rFonts w:ascii="Times New Roman" w:hAnsi="Times New Roman" w:cs="Times New Roman"/>
          <w:sz w:val="24"/>
          <w:szCs w:val="24"/>
        </w:rPr>
      </w:pPr>
      <w:bookmarkStart w:id="1" w:name="_Hlk66523639"/>
      <w:r>
        <w:rPr>
          <w:rFonts w:ascii="Times New Roman" w:hAnsi="Helvetica" w:cs="Times New Roman"/>
          <w:sz w:val="24"/>
          <w:szCs w:val="24"/>
        </w:rPr>
        <w:t>202</w:t>
      </w:r>
      <w:r>
        <w:rPr>
          <w:rFonts w:hint="eastAsia" w:ascii="Times New Roman" w:hAnsi="Helvetica" w:cs="Times New Roman"/>
          <w:sz w:val="24"/>
          <w:szCs w:val="24"/>
        </w:rPr>
        <w:t>4</w:t>
      </w:r>
      <w:r>
        <w:rPr>
          <w:rFonts w:ascii="Times New Roman" w:hAnsi="Helvetica" w:cs="Times New Roman"/>
          <w:sz w:val="24"/>
          <w:szCs w:val="24"/>
        </w:rPr>
        <w:t>年3月</w:t>
      </w:r>
      <w:r>
        <w:rPr>
          <w:rFonts w:hint="eastAsia" w:ascii="Times New Roman" w:hAnsi="Helvetica" w:cs="Times New Roman"/>
          <w:sz w:val="24"/>
          <w:szCs w:val="24"/>
        </w:rPr>
        <w:t>1</w:t>
      </w:r>
      <w:r>
        <w:rPr>
          <w:rFonts w:ascii="Times New Roman" w:hAnsi="Helvetica" w:cs="Times New Roman"/>
          <w:sz w:val="24"/>
          <w:szCs w:val="24"/>
        </w:rPr>
        <w:t>8日</w:t>
      </w:r>
      <w:r>
        <w:rPr>
          <w:rFonts w:hint="eastAsia" w:ascii="Times New Roman" w:hAnsi="Helvetica" w:cs="Times New Roman"/>
          <w:sz w:val="24"/>
          <w:szCs w:val="24"/>
        </w:rPr>
        <w:t>-1</w:t>
      </w:r>
      <w:r>
        <w:rPr>
          <w:rFonts w:ascii="Times New Roman" w:hAnsi="Helvetica" w:cs="Times New Roman"/>
          <w:sz w:val="24"/>
          <w:szCs w:val="24"/>
        </w:rPr>
        <w:t>9日</w:t>
      </w:r>
      <w:r>
        <w:rPr>
          <w:rFonts w:hint="eastAsia" w:ascii="Times New Roman" w:hAnsi="Helvetica" w:cs="Times New Roman"/>
          <w:sz w:val="24"/>
          <w:szCs w:val="24"/>
        </w:rPr>
        <w:t>、2024年5月27日-28日</w:t>
      </w:r>
      <w:r>
        <w:rPr>
          <w:rFonts w:ascii="Times New Roman" w:hAnsi="Helvetica" w:cs="Times New Roman"/>
          <w:sz w:val="24"/>
          <w:szCs w:val="24"/>
        </w:rPr>
        <w:t>，</w:t>
      </w:r>
      <w:r>
        <w:rPr>
          <w:rFonts w:hint="eastAsia" w:ascii="Times New Roman" w:hAnsi="Helvetica" w:cs="Times New Roman"/>
          <w:sz w:val="24"/>
          <w:szCs w:val="24"/>
        </w:rPr>
        <w:t>苏州华实环境技术有限公司</w:t>
      </w:r>
      <w:r>
        <w:rPr>
          <w:rFonts w:ascii="Times New Roman" w:hAnsi="Helvetica" w:cs="Times New Roman"/>
          <w:sz w:val="24"/>
          <w:szCs w:val="24"/>
        </w:rPr>
        <w:t>对</w:t>
      </w:r>
      <w:r>
        <w:rPr>
          <w:rFonts w:hint="eastAsia" w:ascii="Times New Roman" w:hAnsi="Helvetica" w:cs="Times New Roman"/>
          <w:sz w:val="24"/>
          <w:szCs w:val="24"/>
        </w:rPr>
        <w:t>本</w:t>
      </w:r>
      <w:r>
        <w:rPr>
          <w:rFonts w:ascii="Times New Roman" w:hAnsi="Helvetica" w:cs="Times New Roman"/>
          <w:sz w:val="24"/>
          <w:szCs w:val="24"/>
        </w:rPr>
        <w:t>项目</w:t>
      </w:r>
      <w:r>
        <w:rPr>
          <w:rFonts w:hint="eastAsia" w:ascii="Times New Roman" w:hAnsi="Helvetica" w:cs="Times New Roman"/>
          <w:sz w:val="24"/>
          <w:szCs w:val="24"/>
        </w:rPr>
        <w:t>(第一阶段)</w:t>
      </w:r>
      <w:r>
        <w:rPr>
          <w:rFonts w:ascii="Times New Roman" w:hAnsi="Helvetica" w:cs="Times New Roman"/>
          <w:sz w:val="24"/>
          <w:szCs w:val="24"/>
        </w:rPr>
        <w:t>进行了竣工</w:t>
      </w:r>
      <w:r>
        <w:rPr>
          <w:rFonts w:hint="eastAsia" w:ascii="Times New Roman" w:hAnsi="Helvetica" w:cs="Times New Roman"/>
          <w:sz w:val="24"/>
          <w:szCs w:val="24"/>
        </w:rPr>
        <w:t>环境保护</w:t>
      </w:r>
      <w:r>
        <w:rPr>
          <w:rFonts w:ascii="Times New Roman" w:hAnsi="Helvetica" w:cs="Times New Roman"/>
          <w:sz w:val="24"/>
          <w:szCs w:val="24"/>
        </w:rPr>
        <w:t>验收监测</w:t>
      </w:r>
      <w:r>
        <w:rPr>
          <w:rFonts w:hint="eastAsia" w:ascii="Times New Roman" w:hAnsi="Helvetica" w:cs="Times New Roman"/>
          <w:sz w:val="24"/>
          <w:szCs w:val="24"/>
        </w:rPr>
        <w:t>并出具了检测报告，企业</w:t>
      </w:r>
      <w:r>
        <w:rPr>
          <w:rFonts w:ascii="Times New Roman" w:hAnsi="Helvetica" w:cs="Times New Roman"/>
          <w:sz w:val="24"/>
          <w:szCs w:val="24"/>
        </w:rPr>
        <w:t>依据监测结果</w:t>
      </w:r>
      <w:r>
        <w:rPr>
          <w:rFonts w:hint="eastAsia" w:ascii="Times New Roman" w:hAnsi="Helvetica" w:cs="Times New Roman"/>
          <w:sz w:val="24"/>
          <w:szCs w:val="24"/>
        </w:rPr>
        <w:t>等</w:t>
      </w:r>
      <w:r>
        <w:rPr>
          <w:rFonts w:ascii="Times New Roman" w:hAnsi="Helvetica" w:cs="Times New Roman"/>
          <w:sz w:val="24"/>
          <w:szCs w:val="24"/>
        </w:rPr>
        <w:t>编制了</w:t>
      </w:r>
      <w:r>
        <w:rPr>
          <w:rFonts w:hint="eastAsia" w:ascii="Times New Roman" w:hAnsi="Helvetica" w:cs="Times New Roman"/>
          <w:sz w:val="24"/>
          <w:szCs w:val="24"/>
        </w:rPr>
        <w:t>本</w:t>
      </w:r>
      <w:r>
        <w:rPr>
          <w:rFonts w:ascii="Times New Roman" w:hAnsi="Helvetica" w:cs="Times New Roman"/>
          <w:sz w:val="24"/>
          <w:szCs w:val="24"/>
        </w:rPr>
        <w:t>项目</w:t>
      </w:r>
      <w:r>
        <w:rPr>
          <w:rFonts w:hint="eastAsia" w:ascii="Times New Roman" w:hAnsi="Helvetica" w:cs="Times New Roman"/>
          <w:sz w:val="24"/>
          <w:szCs w:val="24"/>
        </w:rPr>
        <w:t>(第一阶段)</w:t>
      </w:r>
      <w:r>
        <w:rPr>
          <w:rFonts w:ascii="Times New Roman" w:hAnsi="Helvetica" w:cs="Times New Roman"/>
          <w:sz w:val="24"/>
          <w:szCs w:val="24"/>
        </w:rPr>
        <w:t>竣工</w:t>
      </w:r>
      <w:r>
        <w:rPr>
          <w:rFonts w:hint="eastAsia" w:ascii="Times New Roman" w:hAnsi="Helvetica" w:cs="Times New Roman"/>
          <w:sz w:val="24"/>
          <w:szCs w:val="24"/>
        </w:rPr>
        <w:t>环境保护</w:t>
      </w:r>
      <w:r>
        <w:rPr>
          <w:rFonts w:ascii="Times New Roman" w:hAnsi="Helvetica" w:cs="Times New Roman"/>
          <w:sz w:val="24"/>
          <w:szCs w:val="24"/>
        </w:rPr>
        <w:t>验收监测报告</w:t>
      </w:r>
      <w:r>
        <w:rPr>
          <w:rFonts w:hint="eastAsia" w:ascii="Times New Roman" w:hAnsi="Times New Roman" w:cs="Times New Roman"/>
          <w:sz w:val="24"/>
          <w:szCs w:val="24"/>
        </w:rPr>
        <w:t>。根据“验收监测报告”，验收监测期间：</w:t>
      </w:r>
    </w:p>
    <w:p w14:paraId="756F8449">
      <w:pPr>
        <w:widowControl/>
        <w:shd w:val="clear" w:color="auto" w:fill="FFFFFF"/>
        <w:snapToGrid w:val="0"/>
        <w:spacing w:line="460" w:lineRule="exact"/>
        <w:ind w:firstLine="480" w:firstLineChars="200"/>
        <w:jc w:val="both"/>
        <w:rPr>
          <w:rFonts w:ascii="Times New Roman" w:hAnsi="Times New Roman" w:cs="Times New Roman"/>
          <w:sz w:val="24"/>
          <w:szCs w:val="24"/>
        </w:rPr>
      </w:pPr>
      <w:r>
        <w:rPr>
          <w:rFonts w:hint="eastAsia" w:ascii="Times New Roman" w:hAnsi="Times New Roman"/>
          <w:sz w:val="24"/>
          <w:szCs w:val="24"/>
        </w:rPr>
        <w:t>(一)</w:t>
      </w:r>
      <w:r>
        <w:rPr>
          <w:rFonts w:hint="eastAsia"/>
          <w:sz w:val="24"/>
          <w:szCs w:val="24"/>
        </w:rPr>
        <w:t>工况</w:t>
      </w:r>
    </w:p>
    <w:p w14:paraId="5232EC70">
      <w:pPr>
        <w:widowControl/>
        <w:shd w:val="clear" w:color="auto" w:fill="FFFFFF"/>
        <w:snapToGrid w:val="0"/>
        <w:spacing w:line="460" w:lineRule="exact"/>
        <w:ind w:firstLine="480" w:firstLineChars="200"/>
        <w:jc w:val="both"/>
        <w:rPr>
          <w:rFonts w:ascii="Times New Roman" w:hAnsi="Helvetica" w:cs="Times New Roman"/>
          <w:sz w:val="24"/>
          <w:szCs w:val="24"/>
        </w:rPr>
      </w:pPr>
      <w:r>
        <w:rPr>
          <w:rFonts w:hint="eastAsia" w:ascii="Times New Roman" w:hAnsi="Times New Roman" w:cs="Times New Roman"/>
          <w:sz w:val="24"/>
          <w:szCs w:val="24"/>
        </w:rPr>
        <w:t>本项目</w:t>
      </w:r>
      <w:r>
        <w:rPr>
          <w:rFonts w:hint="eastAsia" w:ascii="Times New Roman" w:hAnsi="Helvetica" w:cs="Times New Roman"/>
          <w:sz w:val="24"/>
          <w:szCs w:val="24"/>
        </w:rPr>
        <w:t>(第一阶段)</w:t>
      </w:r>
      <w:r>
        <w:rPr>
          <w:rFonts w:hint="eastAsia" w:ascii="Times New Roman" w:hAnsi="Times New Roman" w:cs="Times New Roman"/>
          <w:sz w:val="24"/>
          <w:szCs w:val="24"/>
        </w:rPr>
        <w:t>生产设备正常运行，环保设施正常</w:t>
      </w:r>
      <w:r>
        <w:rPr>
          <w:rFonts w:hint="eastAsia" w:ascii="Times New Roman" w:hAnsi="Helvetica" w:cs="Times New Roman"/>
          <w:sz w:val="24"/>
          <w:szCs w:val="24"/>
        </w:rPr>
        <w:t>运转，产品生产负荷为</w:t>
      </w:r>
      <w:r>
        <w:rPr>
          <w:rFonts w:ascii="Times New Roman" w:hAnsi="Helvetica" w:cs="Times New Roman"/>
          <w:sz w:val="24"/>
          <w:szCs w:val="24"/>
        </w:rPr>
        <w:t>85</w:t>
      </w:r>
      <w:r>
        <w:rPr>
          <w:rFonts w:hint="eastAsia" w:ascii="Times New Roman" w:hAnsi="Helvetica" w:cs="Times New Roman"/>
          <w:sz w:val="24"/>
          <w:szCs w:val="24"/>
        </w:rPr>
        <w:t>.</w:t>
      </w:r>
      <w:r>
        <w:rPr>
          <w:rFonts w:ascii="Times New Roman" w:hAnsi="Helvetica" w:cs="Times New Roman"/>
          <w:sz w:val="24"/>
          <w:szCs w:val="24"/>
        </w:rPr>
        <w:t>1</w:t>
      </w:r>
      <w:r>
        <w:rPr>
          <w:rFonts w:hint="eastAsia" w:ascii="Times New Roman" w:hAnsi="Helvetica" w:cs="Times New Roman"/>
          <w:sz w:val="24"/>
          <w:szCs w:val="24"/>
        </w:rPr>
        <w:t>%~89</w:t>
      </w:r>
      <w:r>
        <w:rPr>
          <w:rFonts w:ascii="Times New Roman" w:hAnsi="Helvetica" w:cs="Times New Roman"/>
          <w:sz w:val="24"/>
          <w:szCs w:val="24"/>
        </w:rPr>
        <w:t>.</w:t>
      </w:r>
      <w:r>
        <w:rPr>
          <w:rFonts w:hint="eastAsia" w:ascii="Times New Roman" w:hAnsi="Helvetica" w:cs="Times New Roman"/>
          <w:sz w:val="24"/>
          <w:szCs w:val="24"/>
        </w:rPr>
        <w:t>6</w:t>
      </w:r>
      <w:r>
        <w:rPr>
          <w:rFonts w:ascii="Times New Roman" w:hAnsi="Helvetica" w:cs="Times New Roman"/>
          <w:sz w:val="24"/>
          <w:szCs w:val="24"/>
        </w:rPr>
        <w:t>%</w:t>
      </w:r>
      <w:r>
        <w:rPr>
          <w:rFonts w:hint="eastAsia" w:ascii="Times New Roman" w:hAnsi="Helvetica" w:cs="Times New Roman"/>
          <w:sz w:val="24"/>
          <w:szCs w:val="24"/>
        </w:rPr>
        <w:t>，满足建设项目竣工验收监测工况条件的要求。</w:t>
      </w:r>
    </w:p>
    <w:bookmarkEnd w:id="1"/>
    <w:p w14:paraId="06A571B6">
      <w:pPr>
        <w:pStyle w:val="2"/>
        <w:spacing w:line="460" w:lineRule="exact"/>
        <w:ind w:left="0" w:firstLine="480" w:firstLineChars="200"/>
        <w:jc w:val="both"/>
        <w:rPr>
          <w:sz w:val="24"/>
          <w:szCs w:val="24"/>
        </w:rPr>
      </w:pPr>
      <w:bookmarkStart w:id="2" w:name="_Hlk66523696"/>
      <w:r>
        <w:rPr>
          <w:rFonts w:hint="eastAsia" w:ascii="Times New Roman" w:hAnsi="Times New Roman"/>
          <w:sz w:val="24"/>
          <w:szCs w:val="24"/>
        </w:rPr>
        <w:t>(二)</w:t>
      </w:r>
      <w:r>
        <w:rPr>
          <w:rFonts w:hint="eastAsia"/>
          <w:sz w:val="24"/>
          <w:szCs w:val="24"/>
        </w:rPr>
        <w:t>环境保护设施调试效果</w:t>
      </w:r>
      <w:bookmarkEnd w:id="2"/>
    </w:p>
    <w:p w14:paraId="697A419C">
      <w:pPr>
        <w:spacing w:before="48" w:beforeLines="20" w:line="460" w:lineRule="exact"/>
        <w:ind w:firstLine="480" w:firstLineChars="200"/>
        <w:jc w:val="both"/>
        <w:rPr>
          <w:rFonts w:ascii="Times New Roman" w:hAnsi="Helvetica" w:cs="Times New Roman"/>
          <w:sz w:val="24"/>
          <w:szCs w:val="24"/>
        </w:rPr>
      </w:pPr>
      <w:r>
        <w:rPr>
          <w:rFonts w:hint="eastAsia" w:ascii="Times New Roman" w:hAnsi="Helvetica" w:cs="Times New Roman"/>
          <w:sz w:val="24"/>
          <w:szCs w:val="24"/>
        </w:rPr>
        <w:t>本项目(第一阶段</w:t>
      </w:r>
      <w:r>
        <w:rPr>
          <w:rFonts w:ascii="Times New Roman" w:hAnsi="Helvetica" w:cs="Times New Roman"/>
          <w:sz w:val="24"/>
          <w:szCs w:val="24"/>
        </w:rPr>
        <w:t>)</w:t>
      </w:r>
      <w:r>
        <w:rPr>
          <w:rFonts w:hint="eastAsia" w:ascii="Times New Roman" w:hAnsi="Helvetica" w:cs="Times New Roman"/>
          <w:sz w:val="24"/>
          <w:szCs w:val="24"/>
        </w:rPr>
        <w:t>进入“活性炭纤维毡+活性炭吸附装置”的废气中“非甲烷总烃”浓度较低，该装置对“非甲烷总烃</w:t>
      </w:r>
      <w:r>
        <w:rPr>
          <w:rFonts w:ascii="Times New Roman" w:hAnsi="Helvetica" w:cs="Times New Roman"/>
          <w:sz w:val="24"/>
          <w:szCs w:val="24"/>
        </w:rPr>
        <w:t>”</w:t>
      </w:r>
      <w:r>
        <w:rPr>
          <w:rFonts w:hint="eastAsia" w:ascii="Times New Roman" w:hAnsi="Helvetica" w:cs="Times New Roman"/>
          <w:sz w:val="24"/>
          <w:szCs w:val="24"/>
        </w:rPr>
        <w:t>的平均去除率分别为2</w:t>
      </w:r>
      <w:r>
        <w:rPr>
          <w:rFonts w:ascii="Times New Roman" w:hAnsi="Helvetica" w:cs="Times New Roman"/>
          <w:sz w:val="24"/>
          <w:szCs w:val="24"/>
        </w:rPr>
        <w:t>0.2</w:t>
      </w:r>
      <w:r>
        <w:rPr>
          <w:rFonts w:hint="eastAsia" w:ascii="Times New Roman" w:hAnsi="Helvetica" w:cs="Times New Roman"/>
          <w:sz w:val="24"/>
          <w:szCs w:val="24"/>
        </w:rPr>
        <w:t>%、3</w:t>
      </w:r>
      <w:r>
        <w:rPr>
          <w:rFonts w:ascii="Times New Roman" w:hAnsi="Helvetica" w:cs="Times New Roman"/>
          <w:sz w:val="24"/>
          <w:szCs w:val="24"/>
        </w:rPr>
        <w:t>3.9</w:t>
      </w:r>
      <w:r>
        <w:rPr>
          <w:rFonts w:hint="eastAsia" w:ascii="Times New Roman" w:hAnsi="Helvetica" w:cs="Times New Roman"/>
          <w:sz w:val="24"/>
          <w:szCs w:val="24"/>
        </w:rPr>
        <w:t>%。</w:t>
      </w:r>
    </w:p>
    <w:p w14:paraId="149853E2">
      <w:pPr>
        <w:spacing w:before="48" w:beforeLines="20" w:line="460" w:lineRule="exact"/>
        <w:ind w:firstLine="480" w:firstLineChars="200"/>
        <w:jc w:val="both"/>
        <w:rPr>
          <w:rFonts w:ascii="Times New Roman" w:hAnsi="Helvetica" w:cs="Times New Roman"/>
          <w:sz w:val="24"/>
          <w:szCs w:val="24"/>
        </w:rPr>
      </w:pPr>
      <w:r>
        <w:rPr>
          <w:rFonts w:hint="eastAsia" w:ascii="Times New Roman" w:hAnsi="Times New Roman"/>
          <w:sz w:val="24"/>
          <w:szCs w:val="24"/>
        </w:rPr>
        <w:t>(三)</w:t>
      </w:r>
      <w:r>
        <w:rPr>
          <w:rFonts w:hint="eastAsia"/>
          <w:sz w:val="24"/>
          <w:szCs w:val="24"/>
        </w:rPr>
        <w:t>污染物排放情况</w:t>
      </w:r>
    </w:p>
    <w:p w14:paraId="5B3B0D65">
      <w:pPr>
        <w:spacing w:line="460" w:lineRule="exact"/>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1、废水</w:t>
      </w:r>
    </w:p>
    <w:p w14:paraId="3E739CD5">
      <w:pPr>
        <w:spacing w:line="460" w:lineRule="exact"/>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本项目</w:t>
      </w:r>
      <w:r>
        <w:rPr>
          <w:rFonts w:hint="eastAsia" w:ascii="Times New Roman" w:hAnsi="Helvetica" w:cs="Times New Roman"/>
          <w:sz w:val="24"/>
          <w:szCs w:val="24"/>
        </w:rPr>
        <w:t>(第一阶段)无生产废水排放，员工生活污水由当地环卫部门定期清运至区域污水处理厂处理，故本次验收未监测生活污水。</w:t>
      </w:r>
    </w:p>
    <w:p w14:paraId="32D6C025">
      <w:pPr>
        <w:spacing w:line="460" w:lineRule="exact"/>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2、废气</w:t>
      </w:r>
    </w:p>
    <w:p w14:paraId="73962A5F">
      <w:pPr>
        <w:spacing w:before="48" w:beforeLines="20" w:line="460" w:lineRule="exact"/>
        <w:ind w:firstLine="480" w:firstLineChars="200"/>
        <w:jc w:val="both"/>
        <w:rPr>
          <w:rFonts w:ascii="Times New Roman" w:hAnsi="Helvetica" w:cs="Times New Roman"/>
          <w:sz w:val="24"/>
          <w:szCs w:val="24"/>
        </w:rPr>
      </w:pPr>
      <w:r>
        <w:rPr>
          <w:rFonts w:ascii="Times New Roman" w:hAnsi="Helvetica" w:cs="Times New Roman"/>
          <w:sz w:val="24"/>
          <w:szCs w:val="24"/>
        </w:rPr>
        <w:t>排气筒</w:t>
      </w:r>
      <w:r>
        <w:rPr>
          <w:rFonts w:hint="eastAsia" w:ascii="Times New Roman" w:hAnsi="Helvetica" w:cs="Times New Roman"/>
          <w:sz w:val="24"/>
          <w:szCs w:val="24"/>
        </w:rPr>
        <w:t>(1#)排放废气中“非甲烷总烃”的排放浓度符合《合成树脂工业污染物排放标准》(GB31572-2015)表5标准要求。</w:t>
      </w:r>
    </w:p>
    <w:p w14:paraId="73AA1B1E">
      <w:pPr>
        <w:spacing w:before="48" w:beforeLines="20" w:line="460" w:lineRule="exact"/>
        <w:ind w:firstLine="480" w:firstLineChars="200"/>
        <w:jc w:val="both"/>
        <w:rPr>
          <w:rFonts w:ascii="Times New Roman" w:hAnsi="Helvetica" w:cs="Times New Roman"/>
          <w:sz w:val="24"/>
          <w:szCs w:val="24"/>
        </w:rPr>
      </w:pPr>
      <w:r>
        <w:rPr>
          <w:rFonts w:ascii="Times New Roman" w:hAnsi="Helvetica" w:cs="Times New Roman"/>
          <w:sz w:val="24"/>
          <w:szCs w:val="24"/>
        </w:rPr>
        <w:t>厂界无组织排放监控点</w:t>
      </w:r>
      <w:r>
        <w:rPr>
          <w:rFonts w:hint="eastAsia" w:ascii="Times New Roman" w:hAnsi="Helvetica" w:cs="Times New Roman"/>
          <w:sz w:val="24"/>
          <w:szCs w:val="24"/>
        </w:rPr>
        <w:t>“非甲烷总烃”</w:t>
      </w:r>
      <w:r>
        <w:rPr>
          <w:rFonts w:ascii="Times New Roman" w:hAnsi="Helvetica" w:cs="Times New Roman"/>
          <w:sz w:val="24"/>
          <w:szCs w:val="24"/>
        </w:rPr>
        <w:t>监控浓度</w:t>
      </w:r>
      <w:r>
        <w:rPr>
          <w:rFonts w:hint="eastAsia" w:ascii="Times New Roman" w:hAnsi="Helvetica" w:cs="Times New Roman"/>
          <w:sz w:val="24"/>
          <w:szCs w:val="24"/>
        </w:rPr>
        <w:t>符合《合成树脂工业污染物排放标准》(GB31572-2015)表9中标准要求；厂区内</w:t>
      </w:r>
      <w:r>
        <w:rPr>
          <w:rFonts w:ascii="Times New Roman" w:hAnsi="Helvetica" w:cs="Times New Roman"/>
          <w:sz w:val="24"/>
          <w:szCs w:val="24"/>
        </w:rPr>
        <w:t>无组织排放监控点</w:t>
      </w:r>
      <w:r>
        <w:rPr>
          <w:rFonts w:hint="eastAsia" w:ascii="Times New Roman" w:hAnsi="Helvetica" w:cs="Times New Roman"/>
          <w:sz w:val="24"/>
          <w:szCs w:val="24"/>
        </w:rPr>
        <w:t>“非甲烷总烃”监控浓度符合《大气污染物综合排放标准》(DB32/4041-2021)表2中标准要求。</w:t>
      </w:r>
    </w:p>
    <w:p w14:paraId="5FDF4389">
      <w:pPr>
        <w:spacing w:line="460" w:lineRule="exact"/>
        <w:ind w:firstLine="480" w:firstLineChars="200"/>
        <w:jc w:val="both"/>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、厂界噪声</w:t>
      </w:r>
    </w:p>
    <w:p w14:paraId="132EBF81">
      <w:pPr>
        <w:spacing w:line="460" w:lineRule="exact"/>
        <w:ind w:firstLine="480" w:firstLineChars="200"/>
        <w:jc w:val="both"/>
        <w:rPr>
          <w:rFonts w:ascii="Times New Roman" w:hAnsi="Helvetica" w:cs="Times New Roman"/>
          <w:sz w:val="24"/>
          <w:szCs w:val="24"/>
        </w:rPr>
      </w:pPr>
      <w:r>
        <w:rPr>
          <w:rFonts w:hint="eastAsia"/>
          <w:sz w:val="24"/>
          <w:szCs w:val="24"/>
        </w:rPr>
        <w:t>本</w:t>
      </w:r>
      <w:r>
        <w:rPr>
          <w:rFonts w:hint="eastAsia" w:ascii="Times New Roman" w:hAnsi="Times New Roman" w:cs="Times New Roman"/>
          <w:sz w:val="24"/>
          <w:szCs w:val="24"/>
        </w:rPr>
        <w:t>项目</w:t>
      </w:r>
      <w:r>
        <w:rPr>
          <w:rFonts w:hint="eastAsia" w:ascii="Times New Roman" w:hAnsi="Helvetica" w:cs="Times New Roman"/>
          <w:sz w:val="24"/>
          <w:szCs w:val="24"/>
        </w:rPr>
        <w:t>(第一阶段)夜间不生产，各厂界</w:t>
      </w:r>
      <w:r>
        <w:rPr>
          <w:sz w:val="24"/>
          <w:szCs w:val="24"/>
        </w:rPr>
        <w:t>昼间环境噪声监测值</w:t>
      </w:r>
      <w:r>
        <w:rPr>
          <w:rFonts w:hint="eastAsia" w:ascii="Times New Roman" w:hAnsi="Helvetica" w:cs="Times New Roman"/>
          <w:sz w:val="24"/>
          <w:szCs w:val="24"/>
        </w:rPr>
        <w:t>符合《工业企业厂界环境噪声排放标准》(GB12348-2008)2类标准要求。</w:t>
      </w:r>
    </w:p>
    <w:p w14:paraId="03757E73">
      <w:pPr>
        <w:spacing w:line="460" w:lineRule="exact"/>
        <w:ind w:firstLine="480" w:firstLineChars="200"/>
        <w:jc w:val="both"/>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、固体废物</w:t>
      </w:r>
    </w:p>
    <w:p w14:paraId="34AE8B59">
      <w:pPr>
        <w:spacing w:line="460" w:lineRule="exact"/>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本</w:t>
      </w:r>
      <w:r>
        <w:rPr>
          <w:rFonts w:hint="eastAsia" w:ascii="Times New Roman" w:hAnsi="Times New Roman" w:cs="Times New Roman"/>
          <w:spacing w:val="-2"/>
          <w:sz w:val="24"/>
          <w:szCs w:val="24"/>
        </w:rPr>
        <w:t>项目</w:t>
      </w:r>
      <w:bookmarkStart w:id="3" w:name="_Hlk164692555"/>
      <w:r>
        <w:rPr>
          <w:rFonts w:hint="eastAsia" w:ascii="Times New Roman" w:hAnsi="Times New Roman" w:cs="Times New Roman"/>
          <w:spacing w:val="-2"/>
          <w:sz w:val="24"/>
          <w:szCs w:val="24"/>
        </w:rPr>
        <w:t>(第一阶段)</w:t>
      </w:r>
      <w:bookmarkEnd w:id="3"/>
      <w:r>
        <w:rPr>
          <w:rFonts w:hint="eastAsia" w:ascii="Times New Roman" w:hAnsi="Times New Roman" w:cs="Times New Roman"/>
          <w:spacing w:val="-2"/>
          <w:sz w:val="24"/>
          <w:szCs w:val="24"/>
        </w:rPr>
        <w:t>各类固废均得到妥善暂存、处理处置或综合利用，实现零排放。</w:t>
      </w:r>
    </w:p>
    <w:p w14:paraId="09F778D3">
      <w:pPr>
        <w:spacing w:line="4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5</w:t>
      </w:r>
      <w:r>
        <w:rPr>
          <w:rFonts w:hint="eastAsia" w:ascii="Times New Roman" w:hAnsi="Times New Roman" w:cs="Times New Roman"/>
          <w:spacing w:val="-2"/>
          <w:sz w:val="24"/>
          <w:szCs w:val="24"/>
        </w:rPr>
        <w:t>、污染物排放总量</w:t>
      </w:r>
    </w:p>
    <w:p w14:paraId="0CBE2941">
      <w:pPr>
        <w:spacing w:line="460" w:lineRule="exact"/>
        <w:ind w:firstLine="472" w:firstLineChars="200"/>
        <w:jc w:val="both"/>
        <w:rPr>
          <w:rFonts w:ascii="Times New Roman" w:hAnsi="Times New Roman" w:cs="Times New Roman"/>
          <w:spacing w:val="-2"/>
          <w:sz w:val="24"/>
          <w:szCs w:val="24"/>
        </w:rPr>
      </w:pPr>
      <w:r>
        <w:rPr>
          <w:rFonts w:hint="eastAsia" w:ascii="Times New Roman" w:hAnsi="Times New Roman" w:cs="Times New Roman"/>
          <w:spacing w:val="-2"/>
          <w:sz w:val="24"/>
          <w:szCs w:val="24"/>
        </w:rPr>
        <w:t>根据本次验收检测结果计算，本项目(第一阶段)废气污染物“非甲烷总烃”的年排放量符合环评核算的污染物总量控制指标要求。</w:t>
      </w:r>
    </w:p>
    <w:p w14:paraId="1A5BE7DE">
      <w:pPr>
        <w:spacing w:line="460" w:lineRule="exact"/>
        <w:ind w:firstLine="482" w:firstLineChars="200"/>
        <w:jc w:val="both"/>
        <w:rPr>
          <w:rFonts w:cs="Times New Roman"/>
          <w:sz w:val="24"/>
          <w:szCs w:val="24"/>
        </w:rPr>
      </w:pPr>
      <w:r>
        <w:rPr>
          <w:rFonts w:hint="eastAsia"/>
          <w:b/>
          <w:bCs/>
          <w:sz w:val="24"/>
          <w:szCs w:val="24"/>
        </w:rPr>
        <w:t>五、验收结论</w:t>
      </w:r>
    </w:p>
    <w:p w14:paraId="750885B2">
      <w:pPr>
        <w:snapToGrid w:val="0"/>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验收组经现场检查和认真讨论评议，环境影响报告</w:t>
      </w:r>
      <w:r>
        <w:rPr>
          <w:rFonts w:hint="eastAsia" w:ascii="Times New Roman" w:hAnsi="Times New Roman" w:cs="Times New Roman"/>
          <w:sz w:val="24"/>
          <w:szCs w:val="24"/>
        </w:rPr>
        <w:t>表</w:t>
      </w:r>
      <w:r>
        <w:rPr>
          <w:rFonts w:ascii="Times New Roman" w:hAnsi="Times New Roman" w:cs="Times New Roman"/>
          <w:sz w:val="24"/>
          <w:szCs w:val="24"/>
        </w:rPr>
        <w:t>经批准后</w:t>
      </w:r>
      <w:r>
        <w:rPr>
          <w:rFonts w:hint="eastAsia" w:ascii="Times New Roman" w:hAnsi="Times New Roman" w:cs="Times New Roman"/>
          <w:sz w:val="24"/>
          <w:szCs w:val="24"/>
        </w:rPr>
        <w:t>，</w:t>
      </w:r>
      <w:r>
        <w:rPr>
          <w:rFonts w:ascii="Times New Roman" w:hAnsi="Times New Roman" w:cs="Times New Roman"/>
          <w:sz w:val="24"/>
          <w:szCs w:val="24"/>
        </w:rPr>
        <w:t>项目已投入运行内容的性质、规模、地点、采用的生产工艺及防治污染措施未发生重大变动，已按环评及环评批复要求建设了环保设施，执行了环保</w:t>
      </w:r>
      <w:r>
        <w:rPr>
          <w:rFonts w:hint="eastAsia" w:ascii="Times New Roman" w:hAnsi="Times New Roman" w:cs="Times New Roman"/>
          <w:sz w:val="24"/>
          <w:szCs w:val="24"/>
        </w:rPr>
        <w:t>“</w:t>
      </w:r>
      <w:r>
        <w:rPr>
          <w:rFonts w:ascii="Times New Roman" w:hAnsi="Times New Roman" w:cs="Times New Roman"/>
          <w:sz w:val="24"/>
          <w:szCs w:val="24"/>
        </w:rPr>
        <w:t>三同时</w:t>
      </w:r>
      <w:r>
        <w:rPr>
          <w:rFonts w:hint="eastAsia" w:ascii="Times New Roman" w:hAnsi="Times New Roman" w:cs="Times New Roman"/>
          <w:sz w:val="24"/>
          <w:szCs w:val="24"/>
        </w:rPr>
        <w:t>“</w:t>
      </w:r>
      <w:r>
        <w:rPr>
          <w:rFonts w:ascii="Times New Roman" w:hAnsi="Times New Roman" w:cs="Times New Roman"/>
          <w:sz w:val="24"/>
          <w:szCs w:val="24"/>
        </w:rPr>
        <w:t>制度，</w:t>
      </w:r>
      <w:r>
        <w:rPr>
          <w:rFonts w:hint="eastAsia" w:ascii="Times New Roman" w:hAnsi="Times New Roman" w:cs="Times New Roman"/>
          <w:sz w:val="24"/>
          <w:szCs w:val="24"/>
        </w:rPr>
        <w:t>各项</w:t>
      </w:r>
      <w:r>
        <w:rPr>
          <w:rFonts w:ascii="Times New Roman" w:hAnsi="Times New Roman" w:cs="Times New Roman"/>
          <w:sz w:val="24"/>
          <w:szCs w:val="24"/>
        </w:rPr>
        <w:t>环保设施运行正常</w:t>
      </w:r>
      <w:r>
        <w:rPr>
          <w:rFonts w:hint="eastAsia" w:ascii="Times New Roman" w:hAnsi="Times New Roman" w:cs="Times New Roman"/>
          <w:sz w:val="24"/>
          <w:szCs w:val="24"/>
        </w:rPr>
        <w:t>，</w:t>
      </w:r>
      <w:r>
        <w:rPr>
          <w:rFonts w:ascii="Times New Roman" w:hAnsi="Times New Roman" w:cs="Times New Roman"/>
          <w:sz w:val="24"/>
          <w:szCs w:val="24"/>
        </w:rPr>
        <w:t>主要污染物达标排放</w:t>
      </w:r>
      <w:r>
        <w:rPr>
          <w:rFonts w:hint="eastAsia" w:ascii="Times New Roman" w:hAnsi="Times New Roman" w:cs="Times New Roman"/>
          <w:sz w:val="24"/>
          <w:szCs w:val="24"/>
        </w:rPr>
        <w:t>。</w:t>
      </w:r>
    </w:p>
    <w:p w14:paraId="52DAF4BB">
      <w:pPr>
        <w:spacing w:line="460" w:lineRule="exact"/>
        <w:ind w:firstLine="480" w:firstLineChars="200"/>
        <w:jc w:val="both"/>
        <w:rPr>
          <w:sz w:val="24"/>
          <w:szCs w:val="24"/>
        </w:rPr>
      </w:pPr>
      <w:r>
        <w:rPr>
          <w:sz w:val="24"/>
          <w:szCs w:val="24"/>
        </w:rPr>
        <w:t>对照《建设项目竣工环境保护验收暂行办法》，验收工作组认为：对照《建设项目竣工环境保护验收暂行办法》，验收工作组认为：</w:t>
      </w:r>
      <w:r>
        <w:rPr>
          <w:rFonts w:hint="eastAsia"/>
          <w:sz w:val="24"/>
          <w:szCs w:val="24"/>
        </w:rPr>
        <w:t>“2018-320509-41-03-535884苏州宏邦冷热缩制品有限公司年产电缆附件500万件项目</w:t>
      </w:r>
      <w:r>
        <w:rPr>
          <w:rFonts w:hint="eastAsia" w:ascii="Times New Roman" w:hAnsi="Times New Roman" w:cs="Times New Roman"/>
          <w:spacing w:val="-2"/>
          <w:sz w:val="24"/>
          <w:szCs w:val="24"/>
        </w:rPr>
        <w:t>(第一阶段)</w:t>
      </w:r>
      <w:r>
        <w:rPr>
          <w:rFonts w:hint="eastAsia"/>
          <w:sz w:val="24"/>
          <w:szCs w:val="24"/>
        </w:rPr>
        <w:t>”</w:t>
      </w:r>
      <w:r>
        <w:rPr>
          <w:sz w:val="24"/>
          <w:szCs w:val="24"/>
        </w:rPr>
        <w:t>竣工环保设施验收合格。</w:t>
      </w:r>
    </w:p>
    <w:p w14:paraId="34EB95E8">
      <w:pPr>
        <w:spacing w:line="460" w:lineRule="exact"/>
        <w:ind w:firstLine="482" w:firstLineChars="200"/>
        <w:jc w:val="both"/>
        <w:rPr>
          <w:rFonts w:cs="Times New Roman"/>
          <w:b/>
          <w:bCs/>
          <w:sz w:val="24"/>
          <w:szCs w:val="24"/>
        </w:rPr>
      </w:pPr>
      <w:r>
        <w:rPr>
          <w:rFonts w:hint="eastAsia"/>
          <w:b/>
          <w:bCs/>
          <w:sz w:val="24"/>
          <w:szCs w:val="24"/>
        </w:rPr>
        <w:t>六、后续要求</w:t>
      </w:r>
    </w:p>
    <w:p w14:paraId="199A967E">
      <w:pPr>
        <w:spacing w:line="4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(一)</w:t>
      </w:r>
      <w:r>
        <w:rPr>
          <w:rFonts w:hint="eastAsia" w:ascii="Times New Roman" w:hAnsi="Times New Roman" w:cs="Times New Roman"/>
          <w:spacing w:val="-2"/>
          <w:sz w:val="24"/>
          <w:szCs w:val="24"/>
        </w:rPr>
        <w:t>做好生活污水的收集、清运、处理工作及相应的台账工作，确保其得到妥善处理；待市政污水管网接通后及时纳入市政污水处理管网进入区域污水厂处理。</w:t>
      </w:r>
    </w:p>
    <w:p w14:paraId="4CE2B54E">
      <w:pPr>
        <w:spacing w:line="4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(二)</w:t>
      </w:r>
      <w:r>
        <w:rPr>
          <w:rFonts w:hint="eastAsia" w:ascii="Times New Roman" w:hAnsi="Times New Roman" w:cs="Times New Roman"/>
          <w:spacing w:val="-2"/>
          <w:sz w:val="24"/>
          <w:szCs w:val="24"/>
        </w:rPr>
        <w:t>完善废气收集系统，减少废气无组织排放；</w:t>
      </w:r>
      <w:r>
        <w:rPr>
          <w:rFonts w:ascii="Times New Roman" w:hAnsi="Times New Roman" w:cs="Times New Roman"/>
          <w:spacing w:val="-2"/>
          <w:sz w:val="24"/>
          <w:szCs w:val="24"/>
        </w:rPr>
        <w:t>加强废气处理设施的日常运行维护</w:t>
      </w:r>
      <w:r>
        <w:rPr>
          <w:rFonts w:hint="eastAsia" w:ascii="Times New Roman" w:hAnsi="Times New Roman" w:cs="Times New Roman"/>
          <w:spacing w:val="-2"/>
          <w:sz w:val="24"/>
          <w:szCs w:val="24"/>
        </w:rPr>
        <w:t>，采用高碘值</w:t>
      </w:r>
      <w:r>
        <w:rPr>
          <w:rFonts w:ascii="Times New Roman" w:hAnsi="Times New Roman" w:cs="Times New Roman"/>
          <w:spacing w:val="-2"/>
          <w:sz w:val="24"/>
          <w:szCs w:val="24"/>
        </w:rPr>
        <w:t>，确保其安全正常稳定运行。</w:t>
      </w:r>
    </w:p>
    <w:p w14:paraId="30524AE0">
      <w:pPr>
        <w:spacing w:line="4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(三)做好各类危废产生、收集、暂存、处理处置工作以及相应的台账工作，确保各类危废得到妥善处置，不造成二次污染。</w:t>
      </w:r>
    </w:p>
    <w:p w14:paraId="600F4F89">
      <w:pPr>
        <w:spacing w:line="460" w:lineRule="exact"/>
        <w:ind w:firstLine="472" w:firstLineChars="200"/>
        <w:jc w:val="both"/>
        <w:rPr>
          <w:rFonts w:ascii="Times New Roman" w:hAnsi="Times New Roman" w:cs="Times New Roman"/>
          <w:spacing w:val="-2"/>
          <w:sz w:val="24"/>
          <w:szCs w:val="24"/>
        </w:rPr>
      </w:pPr>
      <w:r>
        <w:rPr>
          <w:rFonts w:hint="eastAsia" w:ascii="Times New Roman" w:hAnsi="Times New Roman" w:cs="Times New Roman"/>
          <w:spacing w:val="-2"/>
          <w:sz w:val="24"/>
          <w:szCs w:val="24"/>
        </w:rPr>
        <w:t>(四)</w:t>
      </w:r>
      <w:r>
        <w:rPr>
          <w:rFonts w:ascii="Times New Roman" w:hAnsi="Times New Roman" w:cs="Times New Roman"/>
          <w:spacing w:val="-2"/>
          <w:sz w:val="24"/>
          <w:szCs w:val="24"/>
        </w:rPr>
        <w:t>落实环境风险管理的企业主体责任，</w:t>
      </w:r>
      <w:r>
        <w:rPr>
          <w:rFonts w:hint="eastAsia" w:ascii="Times New Roman" w:hAnsi="Times New Roman" w:cs="Times New Roman"/>
          <w:spacing w:val="-2"/>
          <w:sz w:val="24"/>
          <w:szCs w:val="24"/>
        </w:rPr>
        <w:t>加强环境风险防范，</w:t>
      </w:r>
      <w:r>
        <w:rPr>
          <w:rFonts w:ascii="Times New Roman" w:hAnsi="Times New Roman" w:cs="Times New Roman"/>
          <w:spacing w:val="-2"/>
          <w:sz w:val="24"/>
          <w:szCs w:val="24"/>
        </w:rPr>
        <w:t>完善环境风险防范</w:t>
      </w:r>
      <w:r>
        <w:rPr>
          <w:rFonts w:hint="eastAsia" w:ascii="Times New Roman" w:hAnsi="Times New Roman" w:cs="Times New Roman"/>
          <w:spacing w:val="-2"/>
          <w:sz w:val="24"/>
          <w:szCs w:val="24"/>
        </w:rPr>
        <w:t>措施，避免突发环境事件发生</w:t>
      </w:r>
      <w:r>
        <w:rPr>
          <w:rFonts w:ascii="Times New Roman" w:hAnsi="Times New Roman" w:cs="Times New Roman"/>
          <w:spacing w:val="-2"/>
          <w:sz w:val="24"/>
          <w:szCs w:val="24"/>
        </w:rPr>
        <w:t>。</w:t>
      </w:r>
    </w:p>
    <w:p w14:paraId="17699AAC">
      <w:pPr>
        <w:spacing w:line="460" w:lineRule="exact"/>
        <w:ind w:firstLine="472" w:firstLineChars="200"/>
        <w:jc w:val="both"/>
        <w:rPr>
          <w:rFonts w:ascii="Times New Roman" w:hAnsi="Times New Roman" w:cs="Times New Roman"/>
          <w:spacing w:val="-2"/>
          <w:sz w:val="24"/>
          <w:szCs w:val="24"/>
        </w:rPr>
      </w:pPr>
      <w:r>
        <w:rPr>
          <w:rFonts w:ascii="Times New Roman" w:hAnsi="Times New Roman" w:cs="Times New Roman"/>
          <w:spacing w:val="-2"/>
          <w:sz w:val="24"/>
          <w:szCs w:val="24"/>
        </w:rPr>
        <w:t>(</w:t>
      </w:r>
      <w:r>
        <w:rPr>
          <w:rFonts w:hint="eastAsia" w:ascii="Times New Roman" w:hAnsi="Times New Roman" w:cs="Times New Roman"/>
          <w:spacing w:val="-2"/>
          <w:sz w:val="24"/>
          <w:szCs w:val="24"/>
        </w:rPr>
        <w:t>五</w:t>
      </w:r>
      <w:r>
        <w:rPr>
          <w:rFonts w:ascii="Times New Roman" w:hAnsi="Times New Roman" w:cs="Times New Roman"/>
          <w:spacing w:val="-2"/>
          <w:sz w:val="24"/>
          <w:szCs w:val="24"/>
        </w:rPr>
        <w:t>)</w:t>
      </w:r>
      <w:r>
        <w:rPr>
          <w:rFonts w:hint="eastAsia" w:ascii="Times New Roman" w:hAnsi="Times New Roman" w:cs="Times New Roman"/>
          <w:spacing w:val="-2"/>
          <w:sz w:val="24"/>
          <w:szCs w:val="24"/>
        </w:rPr>
        <w:t>按照《排污单位自行监测技术指南 总则》(HJ819-2017)及行业自行监测要求，做好后续的自行监测工作及相应的台账工作。</w:t>
      </w:r>
    </w:p>
    <w:p w14:paraId="495F6BF6">
      <w:pPr>
        <w:spacing w:line="460" w:lineRule="exact"/>
        <w:ind w:firstLine="482" w:firstLineChars="200"/>
        <w:jc w:val="both"/>
        <w:rPr>
          <w:rFonts w:cs="Times New Roman"/>
          <w:b/>
          <w:bCs/>
          <w:sz w:val="24"/>
          <w:szCs w:val="24"/>
        </w:rPr>
      </w:pPr>
      <w:r>
        <w:rPr>
          <w:rFonts w:hint="eastAsia"/>
          <w:b/>
          <w:bCs/>
          <w:sz w:val="24"/>
          <w:szCs w:val="24"/>
        </w:rPr>
        <w:t>七、验收人员信息</w:t>
      </w:r>
    </w:p>
    <w:p w14:paraId="6CBD8E09">
      <w:pPr>
        <w:spacing w:line="460" w:lineRule="exact"/>
        <w:ind w:firstLine="480" w:firstLineChars="200"/>
        <w:jc w:val="both"/>
        <w:rPr>
          <w:rFonts w:cs="Times New Roman"/>
          <w:sz w:val="24"/>
          <w:szCs w:val="24"/>
        </w:rPr>
      </w:pPr>
      <w:r>
        <w:rPr>
          <w:rFonts w:hint="eastAsia"/>
          <w:sz w:val="24"/>
          <w:szCs w:val="24"/>
        </w:rPr>
        <w:t>附验收工作组名单及相关信息。</w:t>
      </w:r>
    </w:p>
    <w:p w14:paraId="3EFEEF06">
      <w:pPr>
        <w:spacing w:line="440" w:lineRule="exact"/>
        <w:ind w:firstLine="480" w:firstLineChars="200"/>
        <w:jc w:val="both"/>
        <w:rPr>
          <w:sz w:val="24"/>
          <w:szCs w:val="24"/>
        </w:rPr>
      </w:pPr>
    </w:p>
    <w:p w14:paraId="5524877B">
      <w:pPr>
        <w:pStyle w:val="2"/>
        <w:spacing w:line="440" w:lineRule="exact"/>
        <w:ind w:left="0" w:firstLine="480" w:firstLineChars="200"/>
        <w:jc w:val="right"/>
        <w:rPr>
          <w:sz w:val="24"/>
          <w:szCs w:val="24"/>
        </w:rPr>
      </w:pPr>
      <w:r>
        <w:rPr>
          <w:rFonts w:hint="eastAsia"/>
          <w:sz w:val="24"/>
          <w:szCs w:val="24"/>
        </w:rPr>
        <w:t>苏州宏邦冷热缩制品有限公司</w:t>
      </w:r>
    </w:p>
    <w:p w14:paraId="756E4C67">
      <w:pPr>
        <w:pStyle w:val="2"/>
        <w:spacing w:line="440" w:lineRule="exact"/>
        <w:ind w:left="0" w:right="240" w:firstLine="472" w:firstLineChars="200"/>
        <w:jc w:val="right"/>
        <w:rPr>
          <w:rFonts w:ascii="Times New Roman" w:hAnsi="Times New Roman" w:cs="Times New Roman"/>
          <w:spacing w:val="-2"/>
          <w:sz w:val="24"/>
          <w:szCs w:val="24"/>
        </w:rPr>
      </w:pPr>
      <w:r>
        <w:rPr>
          <w:rFonts w:ascii="Times New Roman" w:hAnsi="Times New Roman" w:cs="Times New Roman"/>
          <w:spacing w:val="-2"/>
          <w:sz w:val="24"/>
          <w:szCs w:val="24"/>
        </w:rPr>
        <w:t>20</w:t>
      </w:r>
      <w:r>
        <w:rPr>
          <w:rFonts w:hint="eastAsia" w:ascii="Times New Roman" w:hAnsi="Times New Roman" w:cs="Times New Roman"/>
          <w:spacing w:val="-2"/>
          <w:sz w:val="24"/>
          <w:szCs w:val="24"/>
        </w:rPr>
        <w:t>24年</w:t>
      </w:r>
      <w:r>
        <w:rPr>
          <w:rFonts w:ascii="Times New Roman" w:hAnsi="Times New Roman" w:cs="Times New Roman"/>
          <w:spacing w:val="-2"/>
          <w:sz w:val="24"/>
          <w:szCs w:val="24"/>
        </w:rPr>
        <w:t>11</w:t>
      </w:r>
      <w:r>
        <w:rPr>
          <w:rFonts w:hint="eastAsia" w:ascii="Times New Roman" w:hAnsi="Times New Roman" w:cs="Times New Roman"/>
          <w:spacing w:val="-2"/>
          <w:sz w:val="24"/>
          <w:szCs w:val="24"/>
        </w:rPr>
        <w:t>月</w:t>
      </w:r>
      <w:r>
        <w:rPr>
          <w:rFonts w:ascii="Times New Roman" w:hAnsi="Times New Roman" w:cs="Times New Roman"/>
          <w:spacing w:val="-2"/>
          <w:sz w:val="24"/>
          <w:szCs w:val="24"/>
        </w:rPr>
        <w:t>2</w:t>
      </w:r>
      <w:r>
        <w:rPr>
          <w:rFonts w:hint="eastAsia" w:ascii="Times New Roman" w:hAnsi="Times New Roman" w:cs="Times New Roman"/>
          <w:spacing w:val="-2"/>
          <w:sz w:val="24"/>
          <w:szCs w:val="24"/>
        </w:rPr>
        <w:t>日</w:t>
      </w:r>
    </w:p>
    <w:p w14:paraId="198D878A">
      <w:pPr>
        <w:pStyle w:val="2"/>
        <w:spacing w:line="440" w:lineRule="exact"/>
        <w:ind w:left="0" w:right="240" w:firstLine="472" w:firstLineChars="200"/>
        <w:jc w:val="right"/>
        <w:rPr>
          <w:rFonts w:ascii="Times New Roman" w:hAnsi="Times New Roman" w:cs="Times New Roman"/>
          <w:spacing w:val="-2"/>
          <w:sz w:val="24"/>
          <w:szCs w:val="24"/>
        </w:rPr>
      </w:pPr>
    </w:p>
    <w:sectPr>
      <w:footerReference r:id="rId3" w:type="default"/>
      <w:pgSz w:w="11910" w:h="16840"/>
      <w:pgMar w:top="1503" w:right="1531" w:bottom="1531" w:left="1588" w:header="0" w:footer="12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237EE">
    <w:pPr>
      <w:pStyle w:val="2"/>
      <w:spacing w:line="14" w:lineRule="auto"/>
      <w:ind w:left="0"/>
      <w:rPr>
        <w:rFonts w:cs="Times New Roman"/>
        <w:sz w:val="20"/>
        <w:szCs w:val="20"/>
      </w:rPr>
    </w:pPr>
    <w:r>
      <w:rPr>
        <w:lang w:val="en-US"/>
      </w:rPr>
      <mc:AlternateContent>
        <mc:Choice Requires="wps">
          <w:drawing>
            <wp:anchor distT="0" distB="0" distL="114300" distR="114300" simplePos="0" relativeHeight="251659264" behindDoc="1" locked="0" layoutInCell="1" allowOverlap="1">
              <wp:simplePos x="0" y="0"/>
              <wp:positionH relativeFrom="page">
                <wp:posOffset>3724275</wp:posOffset>
              </wp:positionH>
              <wp:positionV relativeFrom="page">
                <wp:posOffset>9757410</wp:posOffset>
              </wp:positionV>
              <wp:extent cx="111125" cy="14478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1125" cy="144780"/>
                      </a:xfrm>
                      <a:prstGeom prst="rect">
                        <a:avLst/>
                      </a:prstGeom>
                      <a:noFill/>
                      <a:ln>
                        <a:noFill/>
                      </a:ln>
                    </wps:spPr>
                    <wps:txbx>
                      <w:txbxContent>
                        <w:p w14:paraId="401E6B50">
                          <w:pPr>
                            <w:spacing w:line="228" w:lineRule="exact"/>
                            <w:ind w:left="40"/>
                            <w:rPr>
                              <w:rFonts w:ascii="等线" w:cs="Times New Roman"/>
                              <w:sz w:val="18"/>
                              <w:szCs w:val="18"/>
                            </w:rPr>
                          </w:pPr>
                          <w:r>
                            <w:rPr>
                              <w:rFonts w:ascii="等线" w:cs="等线"/>
                              <w:sz w:val="18"/>
                              <w:szCs w:val="18"/>
                            </w:rPr>
                            <w:fldChar w:fldCharType="begin"/>
                          </w:r>
                          <w:r>
                            <w:rPr>
                              <w:rFonts w:ascii="等线" w:cs="等线"/>
                              <w:sz w:val="18"/>
                              <w:szCs w:val="18"/>
                            </w:rPr>
                            <w:instrText xml:space="preserve"> PAGE </w:instrText>
                          </w:r>
                          <w:r>
                            <w:rPr>
                              <w:rFonts w:ascii="等线" w:cs="等线"/>
                              <w:sz w:val="18"/>
                              <w:szCs w:val="18"/>
                            </w:rPr>
                            <w:fldChar w:fldCharType="separate"/>
                          </w:r>
                          <w:r>
                            <w:rPr>
                              <w:rFonts w:ascii="等线" w:cs="等线"/>
                              <w:sz w:val="18"/>
                              <w:szCs w:val="18"/>
                            </w:rPr>
                            <w:t>4</w:t>
                          </w:r>
                          <w:r>
                            <w:rPr>
                              <w:rFonts w:ascii="等线" w:cs="等线"/>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25pt;margin-top:768.3pt;height:11.4pt;width:8.75pt;mso-position-horizontal-relative:page;mso-position-vertical-relative:page;z-index:-251657216;mso-width-relative:page;mso-height-relative:page;" filled="f" stroked="f" coordsize="21600,21600" o:gfxdata="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D9CrPaAAAADQEAAA8AAAAAAAAAAQAgAAAAIgAAAGRycy9kb3ducmV2&#10;LnhtbFBLAQIUABQAAAAIAIdO4kCnruwA+gEAAAMEAAAOAAAAAAAAAAEAIAAAACkBAABkcnMvZTJv&#10;RG9jLnhtbFBLBQYAAAAABgAGAFkBAACVBQAAAAA=&#10;">
              <v:fill on="f" focussize="0,0"/>
              <v:stroke on="f"/>
              <v:imagedata o:title=""/>
              <o:lock v:ext="edit" aspectratio="f"/>
              <v:textbox inset="0mm,0mm,0mm,0mm">
                <w:txbxContent>
                  <w:p w14:paraId="401E6B50">
                    <w:pPr>
                      <w:spacing w:line="228" w:lineRule="exact"/>
                      <w:ind w:left="40"/>
                      <w:rPr>
                        <w:rFonts w:ascii="等线" w:cs="Times New Roman"/>
                        <w:sz w:val="18"/>
                        <w:szCs w:val="18"/>
                      </w:rPr>
                    </w:pPr>
                    <w:r>
                      <w:rPr>
                        <w:rFonts w:ascii="等线" w:cs="等线"/>
                        <w:sz w:val="18"/>
                        <w:szCs w:val="18"/>
                      </w:rPr>
                      <w:fldChar w:fldCharType="begin"/>
                    </w:r>
                    <w:r>
                      <w:rPr>
                        <w:rFonts w:ascii="等线" w:cs="等线"/>
                        <w:sz w:val="18"/>
                        <w:szCs w:val="18"/>
                      </w:rPr>
                      <w:instrText xml:space="preserve"> PAGE </w:instrText>
                    </w:r>
                    <w:r>
                      <w:rPr>
                        <w:rFonts w:ascii="等线" w:cs="等线"/>
                        <w:sz w:val="18"/>
                        <w:szCs w:val="18"/>
                      </w:rPr>
                      <w:fldChar w:fldCharType="separate"/>
                    </w:r>
                    <w:r>
                      <w:rPr>
                        <w:rFonts w:ascii="等线" w:cs="等线"/>
                        <w:sz w:val="18"/>
                        <w:szCs w:val="18"/>
                      </w:rPr>
                      <w:t>4</w:t>
                    </w:r>
                    <w:r>
                      <w:rPr>
                        <w:rFonts w:ascii="等线" w:cs="等线"/>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iZjNhZGM1YjE4OGNlMTk5YjI0MGEzNmQ3MDdhYTQifQ=="/>
  </w:docVars>
  <w:rsids>
    <w:rsidRoot w:val="0029696F"/>
    <w:rsid w:val="00001079"/>
    <w:rsid w:val="00013887"/>
    <w:rsid w:val="000148E2"/>
    <w:rsid w:val="00015B89"/>
    <w:rsid w:val="000162CB"/>
    <w:rsid w:val="000268FE"/>
    <w:rsid w:val="000319AF"/>
    <w:rsid w:val="000373B7"/>
    <w:rsid w:val="00041EAB"/>
    <w:rsid w:val="000420C1"/>
    <w:rsid w:val="00044502"/>
    <w:rsid w:val="00045A30"/>
    <w:rsid w:val="00046D82"/>
    <w:rsid w:val="00050734"/>
    <w:rsid w:val="00054A75"/>
    <w:rsid w:val="000567B0"/>
    <w:rsid w:val="00061C03"/>
    <w:rsid w:val="00063B54"/>
    <w:rsid w:val="000668A9"/>
    <w:rsid w:val="00067094"/>
    <w:rsid w:val="00074153"/>
    <w:rsid w:val="00074C94"/>
    <w:rsid w:val="000852BA"/>
    <w:rsid w:val="000858E1"/>
    <w:rsid w:val="00087217"/>
    <w:rsid w:val="00092BD7"/>
    <w:rsid w:val="00093A92"/>
    <w:rsid w:val="00094E67"/>
    <w:rsid w:val="00095964"/>
    <w:rsid w:val="00097575"/>
    <w:rsid w:val="000A02CF"/>
    <w:rsid w:val="000A0F99"/>
    <w:rsid w:val="000A1B3E"/>
    <w:rsid w:val="000A4BD0"/>
    <w:rsid w:val="000A7795"/>
    <w:rsid w:val="000B4B3B"/>
    <w:rsid w:val="000B5593"/>
    <w:rsid w:val="000C5B99"/>
    <w:rsid w:val="000D4364"/>
    <w:rsid w:val="000D5475"/>
    <w:rsid w:val="000D6B3B"/>
    <w:rsid w:val="000E1971"/>
    <w:rsid w:val="000E28B3"/>
    <w:rsid w:val="000E3FD8"/>
    <w:rsid w:val="000E501F"/>
    <w:rsid w:val="000F0DB9"/>
    <w:rsid w:val="000F1C37"/>
    <w:rsid w:val="000F352F"/>
    <w:rsid w:val="000F4CCF"/>
    <w:rsid w:val="000F6335"/>
    <w:rsid w:val="00107176"/>
    <w:rsid w:val="00113E72"/>
    <w:rsid w:val="001161DC"/>
    <w:rsid w:val="0012288A"/>
    <w:rsid w:val="00123C0C"/>
    <w:rsid w:val="0012459F"/>
    <w:rsid w:val="00126843"/>
    <w:rsid w:val="00143E7A"/>
    <w:rsid w:val="00145E6A"/>
    <w:rsid w:val="001463AF"/>
    <w:rsid w:val="0015027E"/>
    <w:rsid w:val="0015174D"/>
    <w:rsid w:val="00154F57"/>
    <w:rsid w:val="0015656B"/>
    <w:rsid w:val="001620A0"/>
    <w:rsid w:val="001663C2"/>
    <w:rsid w:val="00167D52"/>
    <w:rsid w:val="00174C91"/>
    <w:rsid w:val="00174C98"/>
    <w:rsid w:val="0018351F"/>
    <w:rsid w:val="00187026"/>
    <w:rsid w:val="00187923"/>
    <w:rsid w:val="00192244"/>
    <w:rsid w:val="00195ABE"/>
    <w:rsid w:val="001A3C87"/>
    <w:rsid w:val="001B22A6"/>
    <w:rsid w:val="001C1FB0"/>
    <w:rsid w:val="001C7EFA"/>
    <w:rsid w:val="001D0FD1"/>
    <w:rsid w:val="001D5EC2"/>
    <w:rsid w:val="001D67FC"/>
    <w:rsid w:val="001D6838"/>
    <w:rsid w:val="001E0093"/>
    <w:rsid w:val="001E163D"/>
    <w:rsid w:val="001E2050"/>
    <w:rsid w:val="001E6282"/>
    <w:rsid w:val="001E7D14"/>
    <w:rsid w:val="001F7287"/>
    <w:rsid w:val="001F741F"/>
    <w:rsid w:val="00201603"/>
    <w:rsid w:val="00210227"/>
    <w:rsid w:val="00211B86"/>
    <w:rsid w:val="00216011"/>
    <w:rsid w:val="0022067C"/>
    <w:rsid w:val="00221064"/>
    <w:rsid w:val="00226EAC"/>
    <w:rsid w:val="00230156"/>
    <w:rsid w:val="00230906"/>
    <w:rsid w:val="00240CCC"/>
    <w:rsid w:val="0024210F"/>
    <w:rsid w:val="002465EB"/>
    <w:rsid w:val="00250ED7"/>
    <w:rsid w:val="00257251"/>
    <w:rsid w:val="0026229C"/>
    <w:rsid w:val="00266E54"/>
    <w:rsid w:val="00277F77"/>
    <w:rsid w:val="00282D4B"/>
    <w:rsid w:val="00284979"/>
    <w:rsid w:val="0029117F"/>
    <w:rsid w:val="0029696F"/>
    <w:rsid w:val="002A4A34"/>
    <w:rsid w:val="002C08FD"/>
    <w:rsid w:val="002C61D6"/>
    <w:rsid w:val="002E0937"/>
    <w:rsid w:val="00300CC4"/>
    <w:rsid w:val="003101DB"/>
    <w:rsid w:val="00310B70"/>
    <w:rsid w:val="003111C0"/>
    <w:rsid w:val="00313398"/>
    <w:rsid w:val="00317914"/>
    <w:rsid w:val="00317BB5"/>
    <w:rsid w:val="003214FC"/>
    <w:rsid w:val="00321815"/>
    <w:rsid w:val="00334C60"/>
    <w:rsid w:val="003458D8"/>
    <w:rsid w:val="00345E9E"/>
    <w:rsid w:val="003537FE"/>
    <w:rsid w:val="003628C9"/>
    <w:rsid w:val="00371DAF"/>
    <w:rsid w:val="00387616"/>
    <w:rsid w:val="00396A5F"/>
    <w:rsid w:val="003A1330"/>
    <w:rsid w:val="003A473B"/>
    <w:rsid w:val="003A5F36"/>
    <w:rsid w:val="003A6919"/>
    <w:rsid w:val="003B16C5"/>
    <w:rsid w:val="003B27A2"/>
    <w:rsid w:val="003B793A"/>
    <w:rsid w:val="003C5D80"/>
    <w:rsid w:val="003C74B8"/>
    <w:rsid w:val="003E54B0"/>
    <w:rsid w:val="003F3DDD"/>
    <w:rsid w:val="003F506B"/>
    <w:rsid w:val="00402519"/>
    <w:rsid w:val="00416115"/>
    <w:rsid w:val="004319DA"/>
    <w:rsid w:val="004408F0"/>
    <w:rsid w:val="00443782"/>
    <w:rsid w:val="00474CD2"/>
    <w:rsid w:val="00475A72"/>
    <w:rsid w:val="004770F5"/>
    <w:rsid w:val="0048583A"/>
    <w:rsid w:val="00486205"/>
    <w:rsid w:val="004867EF"/>
    <w:rsid w:val="00496C21"/>
    <w:rsid w:val="004A0572"/>
    <w:rsid w:val="004A31E0"/>
    <w:rsid w:val="004A7EAD"/>
    <w:rsid w:val="004B2C44"/>
    <w:rsid w:val="004D3521"/>
    <w:rsid w:val="004D405C"/>
    <w:rsid w:val="0050498F"/>
    <w:rsid w:val="00510843"/>
    <w:rsid w:val="00512C16"/>
    <w:rsid w:val="00541E6C"/>
    <w:rsid w:val="005420FE"/>
    <w:rsid w:val="00560787"/>
    <w:rsid w:val="00562655"/>
    <w:rsid w:val="0056571D"/>
    <w:rsid w:val="0057424B"/>
    <w:rsid w:val="00574EB7"/>
    <w:rsid w:val="005811D9"/>
    <w:rsid w:val="00590000"/>
    <w:rsid w:val="00594378"/>
    <w:rsid w:val="00594901"/>
    <w:rsid w:val="005A024A"/>
    <w:rsid w:val="005A369C"/>
    <w:rsid w:val="005B210E"/>
    <w:rsid w:val="005B31B2"/>
    <w:rsid w:val="005B7495"/>
    <w:rsid w:val="005C7468"/>
    <w:rsid w:val="005D0BD5"/>
    <w:rsid w:val="005D0D5A"/>
    <w:rsid w:val="005D5AA9"/>
    <w:rsid w:val="005E1637"/>
    <w:rsid w:val="005F098E"/>
    <w:rsid w:val="005F2403"/>
    <w:rsid w:val="005F2C4A"/>
    <w:rsid w:val="005F34D8"/>
    <w:rsid w:val="006048B7"/>
    <w:rsid w:val="00607D88"/>
    <w:rsid w:val="00612154"/>
    <w:rsid w:val="006144E2"/>
    <w:rsid w:val="006262D1"/>
    <w:rsid w:val="0063345A"/>
    <w:rsid w:val="00643F75"/>
    <w:rsid w:val="00643F8D"/>
    <w:rsid w:val="00651AC1"/>
    <w:rsid w:val="006567D8"/>
    <w:rsid w:val="0066392F"/>
    <w:rsid w:val="0066451A"/>
    <w:rsid w:val="00670829"/>
    <w:rsid w:val="00673206"/>
    <w:rsid w:val="00676CD7"/>
    <w:rsid w:val="006819B3"/>
    <w:rsid w:val="00695F41"/>
    <w:rsid w:val="00696FB3"/>
    <w:rsid w:val="0069764E"/>
    <w:rsid w:val="00697CDE"/>
    <w:rsid w:val="006A222F"/>
    <w:rsid w:val="006A553D"/>
    <w:rsid w:val="006B0D0A"/>
    <w:rsid w:val="006C0659"/>
    <w:rsid w:val="006C60DE"/>
    <w:rsid w:val="006D1A00"/>
    <w:rsid w:val="006D2380"/>
    <w:rsid w:val="006E4049"/>
    <w:rsid w:val="006E6B01"/>
    <w:rsid w:val="006F2290"/>
    <w:rsid w:val="006F22FC"/>
    <w:rsid w:val="006F57D7"/>
    <w:rsid w:val="006F62EE"/>
    <w:rsid w:val="00701C77"/>
    <w:rsid w:val="007042B8"/>
    <w:rsid w:val="00704492"/>
    <w:rsid w:val="00711C3F"/>
    <w:rsid w:val="007128EE"/>
    <w:rsid w:val="00714CA4"/>
    <w:rsid w:val="00714CF7"/>
    <w:rsid w:val="00734FEE"/>
    <w:rsid w:val="007358DE"/>
    <w:rsid w:val="00740AD1"/>
    <w:rsid w:val="007625D9"/>
    <w:rsid w:val="00766485"/>
    <w:rsid w:val="00767B76"/>
    <w:rsid w:val="00767FE7"/>
    <w:rsid w:val="00780FF8"/>
    <w:rsid w:val="007836C6"/>
    <w:rsid w:val="00785DE0"/>
    <w:rsid w:val="007876B2"/>
    <w:rsid w:val="00792097"/>
    <w:rsid w:val="00793D79"/>
    <w:rsid w:val="007955EB"/>
    <w:rsid w:val="00797E6C"/>
    <w:rsid w:val="007B2967"/>
    <w:rsid w:val="007B2BD9"/>
    <w:rsid w:val="007B47E1"/>
    <w:rsid w:val="007B616B"/>
    <w:rsid w:val="007C26D5"/>
    <w:rsid w:val="007C4030"/>
    <w:rsid w:val="007D26EE"/>
    <w:rsid w:val="007D53CE"/>
    <w:rsid w:val="007E0ADE"/>
    <w:rsid w:val="007E5C7F"/>
    <w:rsid w:val="007E6CD6"/>
    <w:rsid w:val="007F0E8D"/>
    <w:rsid w:val="00800A63"/>
    <w:rsid w:val="00803AB6"/>
    <w:rsid w:val="008101AA"/>
    <w:rsid w:val="0081464C"/>
    <w:rsid w:val="00820BF5"/>
    <w:rsid w:val="00825D59"/>
    <w:rsid w:val="00827F16"/>
    <w:rsid w:val="008323A2"/>
    <w:rsid w:val="00832A66"/>
    <w:rsid w:val="0083765F"/>
    <w:rsid w:val="00846772"/>
    <w:rsid w:val="008505F3"/>
    <w:rsid w:val="00851E9D"/>
    <w:rsid w:val="00852B59"/>
    <w:rsid w:val="008535BE"/>
    <w:rsid w:val="00856694"/>
    <w:rsid w:val="00876EDC"/>
    <w:rsid w:val="008910D0"/>
    <w:rsid w:val="00892BC5"/>
    <w:rsid w:val="00895337"/>
    <w:rsid w:val="008A2614"/>
    <w:rsid w:val="008A3873"/>
    <w:rsid w:val="008C14AA"/>
    <w:rsid w:val="008C4F28"/>
    <w:rsid w:val="008C617B"/>
    <w:rsid w:val="008C6188"/>
    <w:rsid w:val="008C644A"/>
    <w:rsid w:val="008C70A4"/>
    <w:rsid w:val="008C7B58"/>
    <w:rsid w:val="008D0A13"/>
    <w:rsid w:val="008E29A9"/>
    <w:rsid w:val="008F29BB"/>
    <w:rsid w:val="008F2F28"/>
    <w:rsid w:val="009014FE"/>
    <w:rsid w:val="00910408"/>
    <w:rsid w:val="00910470"/>
    <w:rsid w:val="0091314B"/>
    <w:rsid w:val="00921F45"/>
    <w:rsid w:val="009247EC"/>
    <w:rsid w:val="00930ABB"/>
    <w:rsid w:val="00933B42"/>
    <w:rsid w:val="00933BBF"/>
    <w:rsid w:val="00934640"/>
    <w:rsid w:val="00940463"/>
    <w:rsid w:val="009479B9"/>
    <w:rsid w:val="0095623C"/>
    <w:rsid w:val="0097501F"/>
    <w:rsid w:val="00976279"/>
    <w:rsid w:val="00977C8F"/>
    <w:rsid w:val="00985552"/>
    <w:rsid w:val="00986202"/>
    <w:rsid w:val="0098794D"/>
    <w:rsid w:val="009A5F38"/>
    <w:rsid w:val="009B2A8E"/>
    <w:rsid w:val="009B3B38"/>
    <w:rsid w:val="009C0639"/>
    <w:rsid w:val="009C223A"/>
    <w:rsid w:val="009D274B"/>
    <w:rsid w:val="009D43B3"/>
    <w:rsid w:val="009E47A6"/>
    <w:rsid w:val="009E79F1"/>
    <w:rsid w:val="009F1A9E"/>
    <w:rsid w:val="009F2B5D"/>
    <w:rsid w:val="009F392A"/>
    <w:rsid w:val="00A054F5"/>
    <w:rsid w:val="00A17F41"/>
    <w:rsid w:val="00A2006D"/>
    <w:rsid w:val="00A23638"/>
    <w:rsid w:val="00A23647"/>
    <w:rsid w:val="00A26DE1"/>
    <w:rsid w:val="00A32B10"/>
    <w:rsid w:val="00A3586B"/>
    <w:rsid w:val="00A36623"/>
    <w:rsid w:val="00A40B2C"/>
    <w:rsid w:val="00A428AD"/>
    <w:rsid w:val="00A432AD"/>
    <w:rsid w:val="00A54D80"/>
    <w:rsid w:val="00A55C21"/>
    <w:rsid w:val="00A56C7F"/>
    <w:rsid w:val="00A57993"/>
    <w:rsid w:val="00A6160A"/>
    <w:rsid w:val="00A645F8"/>
    <w:rsid w:val="00A709BF"/>
    <w:rsid w:val="00A73F24"/>
    <w:rsid w:val="00A76D9B"/>
    <w:rsid w:val="00A77EA4"/>
    <w:rsid w:val="00A83C32"/>
    <w:rsid w:val="00A86497"/>
    <w:rsid w:val="00A8659D"/>
    <w:rsid w:val="00A9644D"/>
    <w:rsid w:val="00AA25D2"/>
    <w:rsid w:val="00AA523B"/>
    <w:rsid w:val="00AB4471"/>
    <w:rsid w:val="00AC4703"/>
    <w:rsid w:val="00AC4785"/>
    <w:rsid w:val="00AC6AD3"/>
    <w:rsid w:val="00AD393B"/>
    <w:rsid w:val="00AD63BC"/>
    <w:rsid w:val="00AD6A45"/>
    <w:rsid w:val="00AF54E4"/>
    <w:rsid w:val="00AF6689"/>
    <w:rsid w:val="00B14B15"/>
    <w:rsid w:val="00B226E8"/>
    <w:rsid w:val="00B23F13"/>
    <w:rsid w:val="00B26473"/>
    <w:rsid w:val="00B2773F"/>
    <w:rsid w:val="00B3101D"/>
    <w:rsid w:val="00B320E3"/>
    <w:rsid w:val="00B347B8"/>
    <w:rsid w:val="00B4293E"/>
    <w:rsid w:val="00B50016"/>
    <w:rsid w:val="00B6669A"/>
    <w:rsid w:val="00B66AEE"/>
    <w:rsid w:val="00B672F6"/>
    <w:rsid w:val="00B70927"/>
    <w:rsid w:val="00B71A56"/>
    <w:rsid w:val="00B76852"/>
    <w:rsid w:val="00B85DA3"/>
    <w:rsid w:val="00B94A69"/>
    <w:rsid w:val="00BA5B36"/>
    <w:rsid w:val="00BA632B"/>
    <w:rsid w:val="00BB66D0"/>
    <w:rsid w:val="00BB79B2"/>
    <w:rsid w:val="00BC366A"/>
    <w:rsid w:val="00BC6F37"/>
    <w:rsid w:val="00BC7BD7"/>
    <w:rsid w:val="00BD16BA"/>
    <w:rsid w:val="00BD4C2E"/>
    <w:rsid w:val="00BD50B5"/>
    <w:rsid w:val="00BE0C55"/>
    <w:rsid w:val="00BE246A"/>
    <w:rsid w:val="00BF1212"/>
    <w:rsid w:val="00BF4D77"/>
    <w:rsid w:val="00BF4E18"/>
    <w:rsid w:val="00BF55AA"/>
    <w:rsid w:val="00BF636C"/>
    <w:rsid w:val="00C02D4D"/>
    <w:rsid w:val="00C10773"/>
    <w:rsid w:val="00C11E0D"/>
    <w:rsid w:val="00C24D04"/>
    <w:rsid w:val="00C27479"/>
    <w:rsid w:val="00C3471B"/>
    <w:rsid w:val="00C350AD"/>
    <w:rsid w:val="00C42A39"/>
    <w:rsid w:val="00C50949"/>
    <w:rsid w:val="00C51AF9"/>
    <w:rsid w:val="00C55622"/>
    <w:rsid w:val="00C71AAB"/>
    <w:rsid w:val="00C74155"/>
    <w:rsid w:val="00C74395"/>
    <w:rsid w:val="00C74D8E"/>
    <w:rsid w:val="00C77A51"/>
    <w:rsid w:val="00C83643"/>
    <w:rsid w:val="00C85346"/>
    <w:rsid w:val="00C8664D"/>
    <w:rsid w:val="00C9351B"/>
    <w:rsid w:val="00CA237A"/>
    <w:rsid w:val="00CA2A50"/>
    <w:rsid w:val="00CA55B0"/>
    <w:rsid w:val="00CB124E"/>
    <w:rsid w:val="00CB171D"/>
    <w:rsid w:val="00CB4448"/>
    <w:rsid w:val="00CC61CB"/>
    <w:rsid w:val="00CC6994"/>
    <w:rsid w:val="00CD0C69"/>
    <w:rsid w:val="00CD3029"/>
    <w:rsid w:val="00CD6EEE"/>
    <w:rsid w:val="00CF76E6"/>
    <w:rsid w:val="00D11F4A"/>
    <w:rsid w:val="00D12E26"/>
    <w:rsid w:val="00D174C5"/>
    <w:rsid w:val="00D207A8"/>
    <w:rsid w:val="00D213BD"/>
    <w:rsid w:val="00D247F4"/>
    <w:rsid w:val="00D254BA"/>
    <w:rsid w:val="00D3185D"/>
    <w:rsid w:val="00D357A7"/>
    <w:rsid w:val="00D407E1"/>
    <w:rsid w:val="00D45111"/>
    <w:rsid w:val="00D4632C"/>
    <w:rsid w:val="00D46405"/>
    <w:rsid w:val="00D50794"/>
    <w:rsid w:val="00D51671"/>
    <w:rsid w:val="00D53BB6"/>
    <w:rsid w:val="00D62628"/>
    <w:rsid w:val="00D63EEC"/>
    <w:rsid w:val="00D660E1"/>
    <w:rsid w:val="00D67C7D"/>
    <w:rsid w:val="00D74902"/>
    <w:rsid w:val="00D762DA"/>
    <w:rsid w:val="00D776A7"/>
    <w:rsid w:val="00D8732E"/>
    <w:rsid w:val="00D9311D"/>
    <w:rsid w:val="00D94C4A"/>
    <w:rsid w:val="00DB12A5"/>
    <w:rsid w:val="00DB1E18"/>
    <w:rsid w:val="00DB6D96"/>
    <w:rsid w:val="00DC2555"/>
    <w:rsid w:val="00DD56ED"/>
    <w:rsid w:val="00DD6A70"/>
    <w:rsid w:val="00DE4927"/>
    <w:rsid w:val="00DE4B99"/>
    <w:rsid w:val="00DF5C43"/>
    <w:rsid w:val="00DF7172"/>
    <w:rsid w:val="00DF7656"/>
    <w:rsid w:val="00E079F6"/>
    <w:rsid w:val="00E1114C"/>
    <w:rsid w:val="00E11CD0"/>
    <w:rsid w:val="00E1292A"/>
    <w:rsid w:val="00E1312D"/>
    <w:rsid w:val="00E16A31"/>
    <w:rsid w:val="00E213F7"/>
    <w:rsid w:val="00E2264B"/>
    <w:rsid w:val="00E26811"/>
    <w:rsid w:val="00E26EF3"/>
    <w:rsid w:val="00E31B3C"/>
    <w:rsid w:val="00E35A69"/>
    <w:rsid w:val="00E36706"/>
    <w:rsid w:val="00E47E92"/>
    <w:rsid w:val="00E519FC"/>
    <w:rsid w:val="00E54FA7"/>
    <w:rsid w:val="00E55491"/>
    <w:rsid w:val="00E6294E"/>
    <w:rsid w:val="00E63304"/>
    <w:rsid w:val="00E6367E"/>
    <w:rsid w:val="00E6407C"/>
    <w:rsid w:val="00E74339"/>
    <w:rsid w:val="00E74361"/>
    <w:rsid w:val="00E80925"/>
    <w:rsid w:val="00E812DE"/>
    <w:rsid w:val="00E83A19"/>
    <w:rsid w:val="00E91012"/>
    <w:rsid w:val="00E9113B"/>
    <w:rsid w:val="00E914C5"/>
    <w:rsid w:val="00E95786"/>
    <w:rsid w:val="00EA6001"/>
    <w:rsid w:val="00EB120C"/>
    <w:rsid w:val="00EB2036"/>
    <w:rsid w:val="00EB46FA"/>
    <w:rsid w:val="00EB5682"/>
    <w:rsid w:val="00EB68CF"/>
    <w:rsid w:val="00EC052A"/>
    <w:rsid w:val="00EC6960"/>
    <w:rsid w:val="00EC795E"/>
    <w:rsid w:val="00ED3597"/>
    <w:rsid w:val="00ED458E"/>
    <w:rsid w:val="00EE2584"/>
    <w:rsid w:val="00EE3407"/>
    <w:rsid w:val="00EE77F4"/>
    <w:rsid w:val="00EF0723"/>
    <w:rsid w:val="00EF3D48"/>
    <w:rsid w:val="00EF625A"/>
    <w:rsid w:val="00F0448C"/>
    <w:rsid w:val="00F0459E"/>
    <w:rsid w:val="00F120C4"/>
    <w:rsid w:val="00F17E76"/>
    <w:rsid w:val="00F24129"/>
    <w:rsid w:val="00F246B1"/>
    <w:rsid w:val="00F27326"/>
    <w:rsid w:val="00F53185"/>
    <w:rsid w:val="00F5399E"/>
    <w:rsid w:val="00F54D6A"/>
    <w:rsid w:val="00F551C5"/>
    <w:rsid w:val="00F56402"/>
    <w:rsid w:val="00F57526"/>
    <w:rsid w:val="00F71CF5"/>
    <w:rsid w:val="00F7548E"/>
    <w:rsid w:val="00F80BA8"/>
    <w:rsid w:val="00F817F0"/>
    <w:rsid w:val="00F8677A"/>
    <w:rsid w:val="00FB0567"/>
    <w:rsid w:val="00FB2F57"/>
    <w:rsid w:val="00FB4139"/>
    <w:rsid w:val="00FB4BD6"/>
    <w:rsid w:val="00FC0301"/>
    <w:rsid w:val="00FC7DBD"/>
    <w:rsid w:val="00FD4A2B"/>
    <w:rsid w:val="00FD6024"/>
    <w:rsid w:val="00FD7598"/>
    <w:rsid w:val="00FD796C"/>
    <w:rsid w:val="00FE20E6"/>
    <w:rsid w:val="00FE3355"/>
    <w:rsid w:val="00FE74D4"/>
    <w:rsid w:val="00FF3FFC"/>
    <w:rsid w:val="00FF635B"/>
    <w:rsid w:val="065A7E80"/>
    <w:rsid w:val="12C85497"/>
    <w:rsid w:val="170A0262"/>
    <w:rsid w:val="220C0DE5"/>
    <w:rsid w:val="331F65E6"/>
    <w:rsid w:val="37BD6D07"/>
    <w:rsid w:val="3C7E0D38"/>
    <w:rsid w:val="3D96762D"/>
    <w:rsid w:val="4BBC3400"/>
    <w:rsid w:val="592A4E98"/>
    <w:rsid w:val="64312AAF"/>
    <w:rsid w:val="65A31927"/>
    <w:rsid w:val="6E21384E"/>
    <w:rsid w:val="6FA10C1F"/>
    <w:rsid w:val="73BC389F"/>
    <w:rsid w:val="7C7650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2"/>
    <w:basedOn w:val="1"/>
    <w:next w:val="1"/>
    <w:link w:val="17"/>
    <w:qFormat/>
    <w:uiPriority w:val="99"/>
    <w:pPr>
      <w:keepNext/>
      <w:keepLines/>
      <w:autoSpaceDE/>
      <w:autoSpaceDN/>
      <w:spacing w:beforeLines="50" w:afterLines="50" w:line="360" w:lineRule="auto"/>
      <w:outlineLvl w:val="1"/>
    </w:pPr>
    <w:rPr>
      <w:rFonts w:ascii="Arial" w:hAnsi="Arial" w:eastAsia="黑体" w:cs="Arial"/>
      <w:kern w:val="2"/>
      <w:sz w:val="30"/>
      <w:szCs w:val="30"/>
      <w:lang w:val="en-US"/>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18"/>
    <w:qFormat/>
    <w:uiPriority w:val="99"/>
    <w:pPr>
      <w:ind w:left="120"/>
    </w:pPr>
    <w:rPr>
      <w:sz w:val="28"/>
      <w:szCs w:val="28"/>
    </w:rPr>
  </w:style>
  <w:style w:type="paragraph" w:styleId="4">
    <w:name w:val="Normal Indent"/>
    <w:basedOn w:val="1"/>
    <w:qFormat/>
    <w:locked/>
    <w:uiPriority w:val="99"/>
    <w:pPr>
      <w:autoSpaceDE/>
      <w:autoSpaceDN/>
      <w:ind w:firstLine="200" w:firstLineChars="200"/>
      <w:jc w:val="both"/>
    </w:pPr>
    <w:rPr>
      <w:rFonts w:ascii="Times New Roman" w:hAnsi="Times New Roman" w:cs="Times New Roman"/>
      <w:kern w:val="2"/>
      <w:sz w:val="28"/>
      <w:szCs w:val="24"/>
      <w:lang w:val="en-US"/>
    </w:rPr>
  </w:style>
  <w:style w:type="paragraph" w:styleId="5">
    <w:name w:val="caption"/>
    <w:basedOn w:val="1"/>
    <w:next w:val="1"/>
    <w:qFormat/>
    <w:uiPriority w:val="99"/>
    <w:pPr>
      <w:widowControl/>
      <w:autoSpaceDE/>
      <w:autoSpaceDN/>
    </w:pPr>
    <w:rPr>
      <w:rFonts w:ascii="Calibri" w:hAnsi="Calibri" w:cs="Calibri"/>
      <w:b/>
      <w:bCs/>
      <w:color w:val="4F81BD"/>
      <w:sz w:val="18"/>
      <w:szCs w:val="18"/>
      <w:lang w:val="en-US" w:eastAsia="en-US"/>
    </w:rPr>
  </w:style>
  <w:style w:type="paragraph" w:styleId="6">
    <w:name w:val="annotation text"/>
    <w:basedOn w:val="1"/>
    <w:link w:val="27"/>
    <w:semiHidden/>
    <w:unhideWhenUsed/>
    <w:qFormat/>
    <w:locked/>
    <w:uiPriority w:val="99"/>
    <w:pPr>
      <w:autoSpaceDE/>
      <w:autoSpaceDN/>
    </w:pPr>
    <w:rPr>
      <w:lang w:val="en-US"/>
    </w:rPr>
  </w:style>
  <w:style w:type="paragraph" w:styleId="7">
    <w:name w:val="Date"/>
    <w:basedOn w:val="1"/>
    <w:next w:val="1"/>
    <w:link w:val="33"/>
    <w:semiHidden/>
    <w:unhideWhenUsed/>
    <w:qFormat/>
    <w:locked/>
    <w:uiPriority w:val="99"/>
    <w:pPr>
      <w:ind w:left="100" w:leftChars="2500"/>
    </w:pPr>
  </w:style>
  <w:style w:type="paragraph" w:styleId="8">
    <w:name w:val="Balloon Text"/>
    <w:basedOn w:val="1"/>
    <w:link w:val="26"/>
    <w:semiHidden/>
    <w:unhideWhenUsed/>
    <w:qFormat/>
    <w:locked/>
    <w:uiPriority w:val="99"/>
    <w:rPr>
      <w:sz w:val="18"/>
      <w:szCs w:val="18"/>
    </w:rPr>
  </w:style>
  <w:style w:type="paragraph" w:styleId="9">
    <w:name w:val="footer"/>
    <w:basedOn w:val="1"/>
    <w:link w:val="24"/>
    <w:qFormat/>
    <w:uiPriority w:val="99"/>
    <w:pPr>
      <w:tabs>
        <w:tab w:val="center" w:pos="4153"/>
        <w:tab w:val="right" w:pos="8306"/>
      </w:tabs>
      <w:snapToGrid w:val="0"/>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semiHidden/>
    <w:unhideWhenUsed/>
    <w:qFormat/>
    <w:locked/>
    <w:uiPriority w:val="99"/>
    <w:pPr>
      <w:ind w:left="200" w:hanging="200" w:hangingChars="200"/>
      <w:contextualSpacing/>
    </w:pPr>
  </w:style>
  <w:style w:type="paragraph" w:styleId="12">
    <w:name w:val="annotation subject"/>
    <w:basedOn w:val="6"/>
    <w:next w:val="6"/>
    <w:link w:val="32"/>
    <w:semiHidden/>
    <w:unhideWhenUsed/>
    <w:qFormat/>
    <w:locked/>
    <w:uiPriority w:val="99"/>
    <w:pPr>
      <w:autoSpaceDE w:val="0"/>
      <w:autoSpaceDN w:val="0"/>
    </w:pPr>
    <w:rPr>
      <w:b/>
      <w:bCs/>
      <w:lang w:val="zh-CN"/>
    </w:rPr>
  </w:style>
  <w:style w:type="table" w:styleId="14">
    <w:name w:val="Table Grid"/>
    <w:basedOn w:val="13"/>
    <w:qFormat/>
    <w:locked/>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unhideWhenUsed/>
    <w:qFormat/>
    <w:locked/>
    <w:uiPriority w:val="99"/>
    <w:rPr>
      <w:sz w:val="21"/>
      <w:szCs w:val="21"/>
    </w:rPr>
  </w:style>
  <w:style w:type="character" w:customStyle="1" w:styleId="17">
    <w:name w:val="标题 2 字符"/>
    <w:link w:val="3"/>
    <w:qFormat/>
    <w:locked/>
    <w:uiPriority w:val="99"/>
    <w:rPr>
      <w:rFonts w:ascii="Arial" w:hAnsi="Arial" w:eastAsia="黑体" w:cs="Arial"/>
      <w:kern w:val="2"/>
      <w:sz w:val="32"/>
      <w:szCs w:val="32"/>
    </w:rPr>
  </w:style>
  <w:style w:type="character" w:customStyle="1" w:styleId="18">
    <w:name w:val="正文文本 字符"/>
    <w:link w:val="2"/>
    <w:semiHidden/>
    <w:qFormat/>
    <w:locked/>
    <w:uiPriority w:val="99"/>
    <w:rPr>
      <w:rFonts w:ascii="宋体" w:eastAsia="宋体" w:cs="宋体"/>
      <w:kern w:val="0"/>
      <w:sz w:val="22"/>
      <w:lang w:val="zh-CN"/>
    </w:rPr>
  </w:style>
  <w:style w:type="table" w:customStyle="1" w:styleId="19">
    <w:name w:val="Table Normal1"/>
    <w:semiHidden/>
    <w:qFormat/>
    <w:uiPriority w:val="99"/>
    <w:rPr>
      <w:rFonts w:cs="Calibri"/>
    </w:rPr>
    <w:tblPr>
      <w:tblCellMar>
        <w:top w:w="0" w:type="dxa"/>
        <w:left w:w="0" w:type="dxa"/>
        <w:bottom w:w="0" w:type="dxa"/>
        <w:right w:w="0" w:type="dxa"/>
      </w:tblCellMar>
    </w:tblPr>
  </w:style>
  <w:style w:type="paragraph" w:styleId="20">
    <w:name w:val="List Paragraph"/>
    <w:basedOn w:val="1"/>
    <w:qFormat/>
    <w:uiPriority w:val="99"/>
    <w:pPr>
      <w:spacing w:before="140"/>
      <w:ind w:left="120" w:firstLine="559"/>
    </w:pPr>
  </w:style>
  <w:style w:type="paragraph" w:customStyle="1" w:styleId="21">
    <w:name w:val="Table Paragraph"/>
    <w:basedOn w:val="1"/>
    <w:qFormat/>
    <w:uiPriority w:val="1"/>
  </w:style>
  <w:style w:type="paragraph" w:customStyle="1" w:styleId="22">
    <w:name w:val="_Style 14"/>
    <w:basedOn w:val="1"/>
    <w:next w:val="1"/>
    <w:qFormat/>
    <w:uiPriority w:val="99"/>
    <w:pPr>
      <w:autoSpaceDE/>
      <w:autoSpaceDN/>
      <w:spacing w:line="360" w:lineRule="auto"/>
    </w:pPr>
    <w:rPr>
      <w:rFonts w:hAnsi="Times New Roman"/>
      <w:kern w:val="2"/>
      <w:sz w:val="21"/>
      <w:szCs w:val="21"/>
      <w:lang w:val="en-US"/>
    </w:rPr>
  </w:style>
  <w:style w:type="character" w:customStyle="1" w:styleId="23">
    <w:name w:val="页眉 字符"/>
    <w:link w:val="10"/>
    <w:qFormat/>
    <w:locked/>
    <w:uiPriority w:val="99"/>
    <w:rPr>
      <w:rFonts w:ascii="宋体" w:hAnsi="宋体" w:eastAsia="宋体" w:cs="宋体"/>
      <w:sz w:val="18"/>
      <w:szCs w:val="18"/>
      <w:lang w:val="zh-CN"/>
    </w:rPr>
  </w:style>
  <w:style w:type="character" w:customStyle="1" w:styleId="24">
    <w:name w:val="页脚 字符"/>
    <w:link w:val="9"/>
    <w:qFormat/>
    <w:locked/>
    <w:uiPriority w:val="99"/>
    <w:rPr>
      <w:rFonts w:ascii="宋体" w:hAnsi="宋体" w:eastAsia="宋体" w:cs="宋体"/>
      <w:sz w:val="18"/>
      <w:szCs w:val="18"/>
      <w:lang w:val="zh-CN"/>
    </w:rPr>
  </w:style>
  <w:style w:type="paragraph" w:customStyle="1" w:styleId="25">
    <w:name w:val="Char Char1"/>
    <w:basedOn w:val="1"/>
    <w:qFormat/>
    <w:uiPriority w:val="99"/>
    <w:pPr>
      <w:widowControl/>
      <w:autoSpaceDE/>
      <w:autoSpaceDN/>
      <w:adjustRightInd w:val="0"/>
      <w:snapToGrid w:val="0"/>
      <w:spacing w:after="200"/>
    </w:pPr>
    <w:rPr>
      <w:rFonts w:ascii="Tahoma" w:hAnsi="Tahoma" w:eastAsia="微软雅黑" w:cs="Times New Roman"/>
      <w:szCs w:val="24"/>
      <w:lang w:val="en-US"/>
    </w:rPr>
  </w:style>
  <w:style w:type="character" w:customStyle="1" w:styleId="26">
    <w:name w:val="批注框文本 字符"/>
    <w:link w:val="8"/>
    <w:semiHidden/>
    <w:qFormat/>
    <w:uiPriority w:val="99"/>
    <w:rPr>
      <w:rFonts w:ascii="宋体" w:hAnsi="宋体" w:cs="宋体"/>
      <w:sz w:val="18"/>
      <w:szCs w:val="18"/>
      <w:lang w:val="zh-CN"/>
    </w:rPr>
  </w:style>
  <w:style w:type="character" w:customStyle="1" w:styleId="27">
    <w:name w:val="批注文字 字符"/>
    <w:link w:val="6"/>
    <w:semiHidden/>
    <w:qFormat/>
    <w:uiPriority w:val="99"/>
    <w:rPr>
      <w:rFonts w:ascii="宋体" w:hAnsi="宋体" w:cs="宋体"/>
      <w:sz w:val="22"/>
      <w:szCs w:val="22"/>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29">
    <w:name w:val="表格"/>
    <w:basedOn w:val="11"/>
    <w:next w:val="1"/>
    <w:qFormat/>
    <w:uiPriority w:val="0"/>
    <w:pPr>
      <w:autoSpaceDE/>
      <w:autoSpaceDN/>
      <w:adjustRightInd w:val="0"/>
      <w:snapToGrid w:val="0"/>
      <w:spacing w:before="80" w:after="80"/>
      <w:ind w:left="0" w:firstLine="0" w:firstLineChars="0"/>
      <w:contextualSpacing w:val="0"/>
      <w:jc w:val="center"/>
    </w:pPr>
    <w:rPr>
      <w:rFonts w:ascii="Times New Roman" w:hAnsi="Times New Roman" w:cs="Times New Roman"/>
      <w:kern w:val="2"/>
      <w:sz w:val="21"/>
      <w:szCs w:val="20"/>
      <w:lang w:val="en-US"/>
    </w:rPr>
  </w:style>
  <w:style w:type="paragraph" w:customStyle="1" w:styleId="30">
    <w:name w:val="样式2"/>
    <w:basedOn w:val="1"/>
    <w:qFormat/>
    <w:uiPriority w:val="0"/>
    <w:pPr>
      <w:autoSpaceDE/>
      <w:autoSpaceDN/>
      <w:spacing w:line="300" w:lineRule="auto"/>
      <w:jc w:val="both"/>
      <w:outlineLvl w:val="1"/>
    </w:pPr>
    <w:rPr>
      <w:rFonts w:ascii="Times New Roman" w:hAnsi="Times New Roman" w:cs="Times New Roman"/>
      <w:b/>
      <w:kern w:val="2"/>
      <w:sz w:val="21"/>
      <w:szCs w:val="24"/>
      <w:lang w:val="en-US"/>
    </w:rPr>
  </w:style>
  <w:style w:type="paragraph" w:customStyle="1" w:styleId="31">
    <w:name w:val="样式1"/>
    <w:basedOn w:val="1"/>
    <w:qFormat/>
    <w:uiPriority w:val="0"/>
    <w:pPr>
      <w:autoSpaceDE/>
      <w:autoSpaceDN/>
      <w:spacing w:line="300" w:lineRule="auto"/>
      <w:jc w:val="center"/>
      <w:outlineLvl w:val="0"/>
    </w:pPr>
    <w:rPr>
      <w:rFonts w:ascii="Times New Roman" w:hAnsi="Times New Roman" w:cs="Times New Roman"/>
      <w:b/>
      <w:kern w:val="2"/>
      <w:sz w:val="28"/>
      <w:szCs w:val="28"/>
      <w:lang w:val="en-US"/>
    </w:rPr>
  </w:style>
  <w:style w:type="character" w:customStyle="1" w:styleId="32">
    <w:name w:val="批注主题 字符"/>
    <w:basedOn w:val="27"/>
    <w:link w:val="12"/>
    <w:semiHidden/>
    <w:qFormat/>
    <w:uiPriority w:val="99"/>
    <w:rPr>
      <w:rFonts w:ascii="宋体" w:hAnsi="宋体" w:cs="宋体"/>
      <w:b/>
      <w:bCs/>
      <w:sz w:val="22"/>
      <w:szCs w:val="22"/>
      <w:lang w:val="zh-CN"/>
    </w:rPr>
  </w:style>
  <w:style w:type="character" w:customStyle="1" w:styleId="33">
    <w:name w:val="日期 字符"/>
    <w:basedOn w:val="15"/>
    <w:link w:val="7"/>
    <w:semiHidden/>
    <w:qFormat/>
    <w:uiPriority w:val="99"/>
    <w:rPr>
      <w:rFonts w:ascii="宋体" w:hAnsi="宋体" w:cs="宋体"/>
      <w:sz w:val="22"/>
      <w:szCs w:val="22"/>
      <w:lang w:val="zh-CN"/>
    </w:rPr>
  </w:style>
  <w:style w:type="character" w:customStyle="1" w:styleId="34">
    <w:name w:val="cf01"/>
    <w:basedOn w:val="15"/>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3619</Words>
  <Characters>3977</Characters>
  <Lines>28</Lines>
  <Paragraphs>8</Paragraphs>
  <TotalTime>19</TotalTime>
  <ScaleCrop>false</ScaleCrop>
  <LinksUpToDate>false</LinksUpToDate>
  <CharactersWithSpaces>3983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2024-04-22T02:02:00Z</dcterms:created>
  <dc:creator>cp</dc:creator>
  <cp:lastModifiedBy>little river</cp:lastModifiedBy>
  <cp:lastPrinted>2021-03-14T03:25:00Z</cp:lastPrinted>
  <dcterms:modified xsi:type="dcterms:W3CDTF">2024-11-04T06:22:45Z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 试用版</vt:lpwstr>
  </property>
  <property fmtid="{D5CDD505-2E9C-101B-9397-08002B2CF9AE}" pid="3" name="KSOProductBuildVer">
    <vt:lpwstr>2052-12.1.0.18608</vt:lpwstr>
  </property>
  <property fmtid="{D5CDD505-2E9C-101B-9397-08002B2CF9AE}" pid="4" name="ICV">
    <vt:lpwstr>132B2E196BC5495AB2388BC9C00D05CC_12</vt:lpwstr>
  </property>
</Properties>
</file>